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Accent2"/>
        <w:tblpPr w:leftFromText="180" w:rightFromText="180" w:horzAnchor="margin" w:tblpXSpec="center" w:tblpY="276"/>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2"/>
        <w:gridCol w:w="7074"/>
      </w:tblGrid>
      <w:tr w:rsidR="00957B1B" w:rsidRPr="00E738CC" w14:paraId="072ECE00" w14:textId="77777777" w:rsidTr="0015215B">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3182" w:type="dxa"/>
            <w:tcBorders>
              <w:top w:val="none" w:sz="0" w:space="0" w:color="auto"/>
              <w:bottom w:val="none" w:sz="0" w:space="0" w:color="auto"/>
            </w:tcBorders>
            <w:shd w:val="clear" w:color="auto" w:fill="auto"/>
          </w:tcPr>
          <w:p w14:paraId="21AC7B54" w14:textId="01DAD135" w:rsidR="00957B1B" w:rsidRPr="00E738CC" w:rsidRDefault="0015215B" w:rsidP="00AF3CA1">
            <w:r w:rsidRPr="0015215B">
              <w:rPr>
                <w:noProof/>
              </w:rPr>
              <w:drawing>
                <wp:inline distT="0" distB="0" distL="0" distR="0" wp14:anchorId="39F40766" wp14:editId="08E63062">
                  <wp:extent cx="1883410" cy="19119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3410" cy="1911985"/>
                          </a:xfrm>
                          <a:prstGeom prst="rect">
                            <a:avLst/>
                          </a:prstGeom>
                          <a:noFill/>
                          <a:ln>
                            <a:noFill/>
                          </a:ln>
                        </pic:spPr>
                      </pic:pic>
                    </a:graphicData>
                  </a:graphic>
                </wp:inline>
              </w:drawing>
            </w:r>
          </w:p>
        </w:tc>
        <w:tc>
          <w:tcPr>
            <w:tcW w:w="7074" w:type="dxa"/>
            <w:tcBorders>
              <w:top w:val="none" w:sz="0" w:space="0" w:color="auto"/>
              <w:bottom w:val="none" w:sz="0" w:space="0" w:color="auto"/>
            </w:tcBorders>
            <w:shd w:val="clear" w:color="auto" w:fill="auto"/>
          </w:tcPr>
          <w:p w14:paraId="3FA4E111" w14:textId="77777777" w:rsidR="0015215B" w:rsidRDefault="0015215B" w:rsidP="000B2056">
            <w:pPr>
              <w:jc w:val="both"/>
              <w:cnfStyle w:val="100000000000" w:firstRow="1" w:lastRow="0" w:firstColumn="0" w:lastColumn="0" w:oddVBand="0" w:evenVBand="0" w:oddHBand="0" w:evenHBand="0" w:firstRowFirstColumn="0" w:firstRowLastColumn="0" w:lastRowFirstColumn="0" w:lastRowLastColumn="0"/>
              <w:rPr>
                <w:rFonts w:eastAsia="Calibri" w:cs="Calibri"/>
                <w:b w:val="0"/>
                <w:bCs w:val="0"/>
                <w:color w:val="000000"/>
                <w:u w:val="single"/>
              </w:rPr>
            </w:pPr>
            <w:bookmarkStart w:id="0" w:name="_GoBack"/>
            <w:r w:rsidRPr="0015215B">
              <w:rPr>
                <w:rFonts w:asciiTheme="minorHAnsi" w:eastAsia="Calibri" w:hAnsiTheme="minorHAnsi" w:cs="Calibri"/>
                <w:color w:val="000000"/>
                <w:sz w:val="22"/>
                <w:szCs w:val="22"/>
                <w:u w:val="single"/>
              </w:rPr>
              <w:t xml:space="preserve">Kimi </w:t>
            </w:r>
            <w:proofErr w:type="spellStart"/>
            <w:r w:rsidRPr="0015215B">
              <w:rPr>
                <w:rFonts w:asciiTheme="minorHAnsi" w:eastAsia="Calibri" w:hAnsiTheme="minorHAnsi" w:cs="Calibri"/>
                <w:color w:val="000000"/>
                <w:sz w:val="22"/>
                <w:szCs w:val="22"/>
                <w:u w:val="single"/>
              </w:rPr>
              <w:t>Makwetu</w:t>
            </w:r>
            <w:proofErr w:type="spellEnd"/>
            <w:r w:rsidRPr="0015215B">
              <w:rPr>
                <w:rFonts w:asciiTheme="minorHAnsi" w:eastAsia="Calibri" w:hAnsiTheme="minorHAnsi" w:cs="Calibri"/>
                <w:color w:val="000000"/>
                <w:sz w:val="22"/>
                <w:szCs w:val="22"/>
                <w:u w:val="single"/>
              </w:rPr>
              <w:t xml:space="preserve"> </w:t>
            </w:r>
          </w:p>
          <w:bookmarkEnd w:id="0"/>
          <w:p w14:paraId="76EBC6AE" w14:textId="090A517D" w:rsidR="000B2056" w:rsidRDefault="0015215B" w:rsidP="000B2056">
            <w:pPr>
              <w:jc w:val="both"/>
              <w:cnfStyle w:val="100000000000" w:firstRow="1" w:lastRow="0" w:firstColumn="0" w:lastColumn="0" w:oddVBand="0" w:evenVBand="0" w:oddHBand="0" w:evenHBand="0" w:firstRowFirstColumn="0" w:firstRowLastColumn="0" w:lastRowFirstColumn="0" w:lastRowLastColumn="0"/>
              <w:rPr>
                <w:rFonts w:eastAsia="Calibri" w:cs="Calibri"/>
                <w:b w:val="0"/>
                <w:bCs w:val="0"/>
                <w:color w:val="000000"/>
                <w:u w:val="single"/>
              </w:rPr>
            </w:pPr>
            <w:r w:rsidRPr="0015215B">
              <w:rPr>
                <w:rFonts w:asciiTheme="minorHAnsi" w:eastAsia="Calibri" w:hAnsiTheme="minorHAnsi" w:cs="Calibri"/>
                <w:color w:val="000000"/>
                <w:sz w:val="22"/>
                <w:szCs w:val="22"/>
                <w:u w:val="single"/>
              </w:rPr>
              <w:t xml:space="preserve">Auditor-General of South Africa </w:t>
            </w:r>
          </w:p>
          <w:p w14:paraId="6BE4DA3C" w14:textId="77777777" w:rsidR="0015215B" w:rsidRPr="00A17A56" w:rsidRDefault="0015215B" w:rsidP="000B2056">
            <w:pPr>
              <w:jc w:val="both"/>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sz w:val="20"/>
                <w:szCs w:val="20"/>
              </w:rPr>
            </w:pPr>
          </w:p>
          <w:p w14:paraId="1DBEABC6" w14:textId="3E4A91C6" w:rsidR="0015215B" w:rsidRDefault="0015215B" w:rsidP="0015215B">
            <w:pPr>
              <w:jc w:val="both"/>
              <w:cnfStyle w:val="100000000000" w:firstRow="1" w:lastRow="0" w:firstColumn="0" w:lastColumn="0" w:oddVBand="0" w:evenVBand="0" w:oddHBand="0" w:evenHBand="0" w:firstRowFirstColumn="0" w:firstRowLastColumn="0" w:lastRowFirstColumn="0" w:lastRowLastColumn="0"/>
              <w:rPr>
                <w:bCs w:val="0"/>
                <w:sz w:val="20"/>
                <w:szCs w:val="20"/>
              </w:rPr>
            </w:pPr>
            <w:proofErr w:type="spellStart"/>
            <w:r w:rsidRPr="0015215B">
              <w:rPr>
                <w:rFonts w:asciiTheme="minorHAnsi" w:hAnsiTheme="minorHAnsi"/>
                <w:b w:val="0"/>
                <w:sz w:val="20"/>
                <w:szCs w:val="20"/>
              </w:rPr>
              <w:t>Thembekile</w:t>
            </w:r>
            <w:proofErr w:type="spellEnd"/>
            <w:r w:rsidRPr="0015215B">
              <w:rPr>
                <w:rFonts w:asciiTheme="minorHAnsi" w:hAnsiTheme="minorHAnsi"/>
                <w:b w:val="0"/>
                <w:sz w:val="20"/>
                <w:szCs w:val="20"/>
              </w:rPr>
              <w:t xml:space="preserve"> Kimi </w:t>
            </w:r>
            <w:proofErr w:type="spellStart"/>
            <w:r w:rsidRPr="0015215B">
              <w:rPr>
                <w:rFonts w:asciiTheme="minorHAnsi" w:hAnsiTheme="minorHAnsi"/>
                <w:b w:val="0"/>
                <w:sz w:val="20"/>
                <w:szCs w:val="20"/>
              </w:rPr>
              <w:t>Makwetu</w:t>
            </w:r>
            <w:proofErr w:type="spellEnd"/>
            <w:r w:rsidRPr="0015215B">
              <w:rPr>
                <w:rFonts w:asciiTheme="minorHAnsi" w:hAnsiTheme="minorHAnsi"/>
                <w:b w:val="0"/>
                <w:sz w:val="20"/>
                <w:szCs w:val="20"/>
              </w:rPr>
              <w:t xml:space="preserve"> was born in Cape Town and completed a Social Sciences degree at the University of Cape Town in 1989. He received a </w:t>
            </w:r>
            <w:proofErr w:type="spellStart"/>
            <w:r w:rsidRPr="0015215B">
              <w:rPr>
                <w:rFonts w:asciiTheme="minorHAnsi" w:hAnsiTheme="minorHAnsi"/>
                <w:b w:val="0"/>
                <w:sz w:val="20"/>
                <w:szCs w:val="20"/>
              </w:rPr>
              <w:t>BCompt</w:t>
            </w:r>
            <w:proofErr w:type="spellEnd"/>
            <w:r w:rsidRPr="0015215B">
              <w:rPr>
                <w:rFonts w:asciiTheme="minorHAnsi" w:hAnsiTheme="minorHAnsi"/>
                <w:b w:val="0"/>
                <w:sz w:val="20"/>
                <w:szCs w:val="20"/>
              </w:rPr>
              <w:t xml:space="preserve"> Honours degree from the University of Natal (distance learning in 1997) and is a qualified chartered accountant.</w:t>
            </w:r>
          </w:p>
          <w:p w14:paraId="4DC725CE" w14:textId="77777777" w:rsidR="0015215B" w:rsidRPr="0015215B" w:rsidRDefault="0015215B" w:rsidP="0015215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p>
          <w:p w14:paraId="36D08394" w14:textId="6C02379C" w:rsidR="0015215B" w:rsidRDefault="0015215B" w:rsidP="0015215B">
            <w:pPr>
              <w:jc w:val="both"/>
              <w:cnfStyle w:val="100000000000" w:firstRow="1" w:lastRow="0" w:firstColumn="0" w:lastColumn="0" w:oddVBand="0" w:evenVBand="0" w:oddHBand="0" w:evenHBand="0" w:firstRowFirstColumn="0" w:firstRowLastColumn="0" w:lastRowFirstColumn="0" w:lastRowLastColumn="0"/>
              <w:rPr>
                <w:bCs w:val="0"/>
                <w:sz w:val="20"/>
                <w:szCs w:val="20"/>
              </w:rPr>
            </w:pPr>
            <w:r w:rsidRPr="0015215B">
              <w:rPr>
                <w:rFonts w:asciiTheme="minorHAnsi" w:hAnsiTheme="minorHAnsi"/>
                <w:b w:val="0"/>
                <w:sz w:val="20"/>
                <w:szCs w:val="20"/>
              </w:rPr>
              <w:t>He started his career with Standard Bank and later worked at Nampak. He completed his articles at Deloitte where he progressed to senior management before joining Liberty and Metropolitan Life in Cape Town (Western Cape). He moved to Gauteng in 2003 where he worked at Liberty Life. Kimi returned to Deloitte as a director in the firm's forensic unit before his appointment as Deputy Auditor-General at the Auditor-General of South Africa (AGSA).</w:t>
            </w:r>
          </w:p>
          <w:p w14:paraId="2C1C4B77" w14:textId="77777777" w:rsidR="0015215B" w:rsidRPr="0015215B" w:rsidRDefault="0015215B" w:rsidP="0015215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p>
          <w:p w14:paraId="78548487" w14:textId="5487EE5E" w:rsidR="0015215B" w:rsidRDefault="0015215B" w:rsidP="0015215B">
            <w:pPr>
              <w:jc w:val="both"/>
              <w:cnfStyle w:val="100000000000" w:firstRow="1" w:lastRow="0" w:firstColumn="0" w:lastColumn="0" w:oddVBand="0" w:evenVBand="0" w:oddHBand="0" w:evenHBand="0" w:firstRowFirstColumn="0" w:firstRowLastColumn="0" w:lastRowFirstColumn="0" w:lastRowLastColumn="0"/>
              <w:rPr>
                <w:bCs w:val="0"/>
                <w:sz w:val="20"/>
                <w:szCs w:val="20"/>
              </w:rPr>
            </w:pPr>
            <w:r w:rsidRPr="0015215B">
              <w:rPr>
                <w:rFonts w:asciiTheme="minorHAnsi" w:hAnsiTheme="minorHAnsi"/>
                <w:b w:val="0"/>
                <w:sz w:val="20"/>
                <w:szCs w:val="20"/>
              </w:rPr>
              <w:t>Kimi is married to Miranda and has three children.</w:t>
            </w:r>
          </w:p>
          <w:p w14:paraId="7DD079B1" w14:textId="77777777" w:rsidR="0015215B" w:rsidRPr="0015215B" w:rsidRDefault="0015215B" w:rsidP="0015215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p>
          <w:p w14:paraId="74BCB9BF" w14:textId="5D6D1EFC" w:rsidR="00E44EAD" w:rsidRPr="009B55AE" w:rsidRDefault="0015215B" w:rsidP="0015215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ahoma"/>
                <w:b w:val="0"/>
                <w:color w:val="505050"/>
                <w:sz w:val="20"/>
                <w:szCs w:val="20"/>
              </w:rPr>
            </w:pPr>
            <w:r w:rsidRPr="0015215B">
              <w:rPr>
                <w:rFonts w:asciiTheme="minorHAnsi" w:hAnsiTheme="minorHAnsi"/>
                <w:b w:val="0"/>
                <w:sz w:val="20"/>
                <w:szCs w:val="20"/>
              </w:rPr>
              <w:t xml:space="preserve">On 1 December 2013, the President of the Republic of South Africa, Mr Jacob Zuma, officially appointed our former Deputy Auditor-General, Mr Kimi </w:t>
            </w:r>
            <w:proofErr w:type="spellStart"/>
            <w:r w:rsidRPr="0015215B">
              <w:rPr>
                <w:rFonts w:asciiTheme="minorHAnsi" w:hAnsiTheme="minorHAnsi"/>
                <w:b w:val="0"/>
                <w:sz w:val="20"/>
                <w:szCs w:val="20"/>
              </w:rPr>
              <w:t>Makwetu</w:t>
            </w:r>
            <w:proofErr w:type="spellEnd"/>
            <w:r w:rsidRPr="0015215B">
              <w:rPr>
                <w:rFonts w:asciiTheme="minorHAnsi" w:hAnsiTheme="minorHAnsi"/>
                <w:b w:val="0"/>
                <w:sz w:val="20"/>
                <w:szCs w:val="20"/>
              </w:rPr>
              <w:t>, as the new Auditor-General of South Africa for a period of seven years.</w:t>
            </w:r>
          </w:p>
        </w:tc>
      </w:tr>
    </w:tbl>
    <w:p w14:paraId="29A181FC" w14:textId="77777777" w:rsidR="00E4692A" w:rsidRDefault="00E4692A"/>
    <w:sectPr w:rsidR="00E4692A" w:rsidSect="00E46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4C9"/>
    <w:multiLevelType w:val="hybridMultilevel"/>
    <w:tmpl w:val="F00C9D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1B"/>
    <w:rsid w:val="0005196E"/>
    <w:rsid w:val="00071CE6"/>
    <w:rsid w:val="000B2056"/>
    <w:rsid w:val="0015215B"/>
    <w:rsid w:val="001F3997"/>
    <w:rsid w:val="003408C6"/>
    <w:rsid w:val="00345A97"/>
    <w:rsid w:val="003F0098"/>
    <w:rsid w:val="00466B57"/>
    <w:rsid w:val="004B661F"/>
    <w:rsid w:val="00646AAF"/>
    <w:rsid w:val="006E043D"/>
    <w:rsid w:val="007B68E2"/>
    <w:rsid w:val="00915541"/>
    <w:rsid w:val="00957B1B"/>
    <w:rsid w:val="009618B8"/>
    <w:rsid w:val="009B55AE"/>
    <w:rsid w:val="00A2457E"/>
    <w:rsid w:val="00AF3CA1"/>
    <w:rsid w:val="00B77980"/>
    <w:rsid w:val="00C17793"/>
    <w:rsid w:val="00C330F3"/>
    <w:rsid w:val="00CE07E8"/>
    <w:rsid w:val="00DA11E4"/>
    <w:rsid w:val="00DE7C2C"/>
    <w:rsid w:val="00E44EAD"/>
    <w:rsid w:val="00E4692A"/>
    <w:rsid w:val="00E731B0"/>
    <w:rsid w:val="00F32A03"/>
    <w:rsid w:val="00F53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8066"/>
  <w15:docId w15:val="{43D27E84-9714-4B0B-975B-544BA6F1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B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B1B"/>
    <w:pPr>
      <w:spacing w:after="0" w:line="240" w:lineRule="auto"/>
    </w:pPr>
    <w:rPr>
      <w:rFonts w:ascii="Tahoma" w:hAnsi="Tahoma" w:cs="Tahoma"/>
      <w:sz w:val="16"/>
      <w:szCs w:val="16"/>
      <w:lang w:val="en-ZA"/>
    </w:rPr>
  </w:style>
  <w:style w:type="character" w:customStyle="1" w:styleId="BalloonTextChar">
    <w:name w:val="Balloon Text Char"/>
    <w:basedOn w:val="DefaultParagraphFont"/>
    <w:link w:val="BalloonText"/>
    <w:uiPriority w:val="99"/>
    <w:semiHidden/>
    <w:rsid w:val="00957B1B"/>
    <w:rPr>
      <w:rFonts w:ascii="Tahoma" w:hAnsi="Tahoma" w:cs="Tahoma"/>
      <w:sz w:val="16"/>
      <w:szCs w:val="16"/>
    </w:rPr>
  </w:style>
  <w:style w:type="table" w:styleId="MediumList1-Accent2">
    <w:name w:val="Medium List 1 Accent 2"/>
    <w:basedOn w:val="TableNormal"/>
    <w:uiPriority w:val="65"/>
    <w:rsid w:val="00957B1B"/>
    <w:pPr>
      <w:spacing w:after="0" w:line="240" w:lineRule="auto"/>
    </w:pPr>
    <w:rPr>
      <w:color w:val="000000" w:themeColor="text1"/>
      <w:lang w:val="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b/>
        <w:bCs/>
        <w:sz w:val="24"/>
        <w:szCs w:val="24"/>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Strong">
    <w:name w:val="Strong"/>
    <w:basedOn w:val="DefaultParagraphFont"/>
    <w:uiPriority w:val="22"/>
    <w:qFormat/>
    <w:rsid w:val="00957B1B"/>
    <w:rPr>
      <w:b/>
      <w:bCs/>
    </w:rPr>
  </w:style>
  <w:style w:type="paragraph" w:styleId="NormalWeb">
    <w:name w:val="Normal (Web)"/>
    <w:basedOn w:val="Normal"/>
    <w:uiPriority w:val="99"/>
    <w:unhideWhenUsed/>
    <w:rsid w:val="00957B1B"/>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57B1B"/>
    <w:pPr>
      <w:spacing w:after="0" w:line="240" w:lineRule="auto"/>
    </w:pPr>
    <w:rPr>
      <w:lang w:val="en-GB"/>
    </w:rPr>
  </w:style>
  <w:style w:type="paragraph" w:customStyle="1" w:styleId="Default">
    <w:name w:val="Default"/>
    <w:rsid w:val="00957B1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3CA1"/>
    <w:rPr>
      <w:strike w:val="0"/>
      <w:dstrike w:val="0"/>
      <w:color w:val="207241"/>
      <w:u w:val="none"/>
      <w:effect w:val="none"/>
      <w:bdr w:val="none" w:sz="0" w:space="0" w:color="auto" w:frame="1"/>
    </w:rPr>
  </w:style>
  <w:style w:type="character" w:customStyle="1" w:styleId="titlehead">
    <w:name w:val="titlehead"/>
    <w:rsid w:val="009B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4BD42-4E9B-497D-A400-D0B8480A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Esther Gumata</cp:lastModifiedBy>
  <cp:revision>2</cp:revision>
  <cp:lastPrinted>2016-03-01T06:12:00Z</cp:lastPrinted>
  <dcterms:created xsi:type="dcterms:W3CDTF">2019-09-05T08:36:00Z</dcterms:created>
  <dcterms:modified xsi:type="dcterms:W3CDTF">2019-09-05T08:36:00Z</dcterms:modified>
</cp:coreProperties>
</file>