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59B" w:rsidRPr="0017759B" w:rsidRDefault="0017759B" w:rsidP="0017759B">
      <w:pPr>
        <w:shd w:val="clear" w:color="auto" w:fill="FFFFFF"/>
        <w:spacing w:line="360" w:lineRule="auto"/>
        <w:jc w:val="both"/>
        <w:rPr>
          <w:rFonts w:ascii="Arial" w:eastAsiaTheme="minorHAnsi" w:hAnsi="Arial" w:cs="Arial"/>
          <w:b/>
          <w:bCs/>
          <w:color w:val="000000"/>
          <w:lang w:val="en-GB" w:eastAsia="en-GB"/>
        </w:rPr>
      </w:pPr>
      <w:r w:rsidRPr="0017759B">
        <w:rPr>
          <w:rFonts w:ascii="Arial" w:eastAsiaTheme="minorHAnsi" w:hAnsi="Arial" w:cs="Arial"/>
          <w:b/>
          <w:bCs/>
          <w:color w:val="000000"/>
          <w:lang w:val="en-GB" w:eastAsia="en-GB"/>
        </w:rPr>
        <w:t>Spea</w:t>
      </w:r>
      <w:bookmarkStart w:id="0" w:name="_GoBack"/>
      <w:bookmarkEnd w:id="0"/>
      <w:r w:rsidRPr="0017759B">
        <w:rPr>
          <w:rFonts w:ascii="Arial" w:eastAsiaTheme="minorHAnsi" w:hAnsi="Arial" w:cs="Arial"/>
          <w:b/>
          <w:bCs/>
          <w:color w:val="000000"/>
          <w:lang w:val="en-GB" w:eastAsia="en-GB"/>
        </w:rPr>
        <w:t xml:space="preserve">ker Notes </w:t>
      </w:r>
    </w:p>
    <w:p w:rsidR="0017759B" w:rsidRPr="0017759B" w:rsidRDefault="0017759B" w:rsidP="0017759B">
      <w:pPr>
        <w:shd w:val="clear" w:color="auto" w:fill="FFFFFF"/>
        <w:spacing w:line="360" w:lineRule="auto"/>
        <w:jc w:val="both"/>
        <w:rPr>
          <w:rFonts w:ascii="Arial" w:eastAsiaTheme="minorHAnsi" w:hAnsi="Arial" w:cs="Arial"/>
          <w:b/>
          <w:bCs/>
          <w:color w:val="000000"/>
          <w:lang w:val="en-GB" w:eastAsia="en-GB"/>
        </w:rPr>
      </w:pPr>
      <w:r w:rsidRPr="0017759B">
        <w:rPr>
          <w:rFonts w:ascii="Arial" w:eastAsiaTheme="minorHAnsi" w:hAnsi="Arial" w:cs="Arial"/>
          <w:b/>
          <w:bCs/>
          <w:color w:val="000000"/>
          <w:lang w:val="en-GB" w:eastAsia="en-GB"/>
        </w:rPr>
        <w:t xml:space="preserve">Remo Moyo – Head Public Sector  </w:t>
      </w:r>
    </w:p>
    <w:p w:rsidR="0017759B" w:rsidRPr="0017759B" w:rsidRDefault="0017759B" w:rsidP="0017759B">
      <w:pPr>
        <w:shd w:val="clear" w:color="auto" w:fill="FFFFFF"/>
        <w:spacing w:line="360" w:lineRule="auto"/>
        <w:jc w:val="both"/>
        <w:rPr>
          <w:rFonts w:ascii="Arial" w:eastAsiaTheme="minorHAnsi" w:hAnsi="Arial" w:cs="Arial"/>
          <w:b/>
          <w:bCs/>
          <w:color w:val="000000"/>
          <w:lang w:val="en-GB" w:eastAsia="en-GB"/>
        </w:rPr>
      </w:pPr>
      <w:r w:rsidRPr="0017759B">
        <w:rPr>
          <w:rFonts w:ascii="Arial" w:eastAsiaTheme="minorHAnsi" w:hAnsi="Arial" w:cs="Arial"/>
          <w:b/>
          <w:bCs/>
          <w:color w:val="000000"/>
          <w:lang w:val="en-GB" w:eastAsia="en-GB"/>
        </w:rPr>
        <w:t>CIGFARO Break Away Session</w:t>
      </w:r>
      <w:r>
        <w:rPr>
          <w:rFonts w:ascii="Arial" w:eastAsiaTheme="minorHAnsi" w:hAnsi="Arial" w:cs="Arial"/>
          <w:b/>
          <w:bCs/>
          <w:color w:val="000000"/>
          <w:lang w:val="en-GB" w:eastAsia="en-GB"/>
        </w:rPr>
        <w:t xml:space="preserve"> 2019</w:t>
      </w:r>
      <w:r w:rsidRPr="0017759B">
        <w:rPr>
          <w:rFonts w:ascii="Arial" w:eastAsiaTheme="minorHAnsi" w:hAnsi="Arial" w:cs="Arial"/>
          <w:b/>
          <w:bCs/>
          <w:color w:val="000000"/>
          <w:lang w:val="en-GB" w:eastAsia="en-GB"/>
        </w:rPr>
        <w:t> </w:t>
      </w:r>
    </w:p>
    <w:p w:rsidR="0017759B" w:rsidRPr="0017759B" w:rsidRDefault="0017759B" w:rsidP="0017759B">
      <w:pPr>
        <w:pBdr>
          <w:bottom w:val="single" w:sz="4" w:space="1" w:color="auto"/>
        </w:pBdr>
        <w:shd w:val="clear" w:color="auto" w:fill="FFFFFF"/>
        <w:spacing w:line="360" w:lineRule="auto"/>
        <w:jc w:val="both"/>
        <w:rPr>
          <w:rFonts w:ascii="Arial" w:eastAsiaTheme="minorHAnsi" w:hAnsi="Arial" w:cs="Arial"/>
          <w:color w:val="000000"/>
          <w:lang w:val="en-GB" w:eastAsia="en-GB"/>
        </w:rPr>
      </w:pPr>
    </w:p>
    <w:p w:rsidR="0017759B" w:rsidRPr="0017759B" w:rsidRDefault="0017759B" w:rsidP="0017759B">
      <w:pPr>
        <w:shd w:val="clear" w:color="auto" w:fill="FFFFFF"/>
        <w:spacing w:line="360" w:lineRule="auto"/>
        <w:jc w:val="both"/>
        <w:rPr>
          <w:rFonts w:ascii="Arial" w:eastAsiaTheme="minorHAnsi" w:hAnsi="Arial" w:cs="Arial"/>
          <w:b/>
          <w:i/>
          <w:color w:val="000000"/>
          <w:lang w:val="en-GB" w:eastAsia="en-GB"/>
        </w:rPr>
      </w:pPr>
    </w:p>
    <w:p w:rsidR="0017759B" w:rsidRPr="0017759B" w:rsidRDefault="0017759B" w:rsidP="0017759B">
      <w:pPr>
        <w:jc w:val="both"/>
        <w:rPr>
          <w:rFonts w:ascii="Arial" w:hAnsi="Arial" w:cs="Arial"/>
          <w:b/>
          <w:lang w:val="en-GB"/>
        </w:rPr>
      </w:pPr>
      <w:r>
        <w:rPr>
          <w:rFonts w:ascii="Arial" w:eastAsiaTheme="minorHAnsi" w:hAnsi="Arial" w:cs="Arial"/>
          <w:b/>
          <w:i/>
          <w:color w:val="000000"/>
          <w:lang w:val="en-GB"/>
        </w:rPr>
        <w:t xml:space="preserve">Welcome Sponsor Address </w:t>
      </w:r>
    </w:p>
    <w:p w:rsidR="00E94E9F" w:rsidRPr="0017759B" w:rsidRDefault="00E94E9F" w:rsidP="0017759B">
      <w:pPr>
        <w:jc w:val="both"/>
        <w:rPr>
          <w:rFonts w:ascii="Arial" w:hAnsi="Arial" w:cs="Arial"/>
          <w:lang w:val="en-GB"/>
        </w:rPr>
      </w:pPr>
    </w:p>
    <w:p w:rsidR="0079098A" w:rsidRPr="0017759B" w:rsidRDefault="0079098A" w:rsidP="0017759B">
      <w:pPr>
        <w:pStyle w:val="NormalWeb"/>
        <w:shd w:val="clear" w:color="auto" w:fill="FFFFFF"/>
        <w:spacing w:before="0" w:beforeAutospacing="0" w:after="0" w:afterAutospacing="0" w:line="360" w:lineRule="auto"/>
        <w:jc w:val="both"/>
        <w:rPr>
          <w:rFonts w:ascii="Arial" w:hAnsi="Arial" w:cs="Arial"/>
          <w:color w:val="000000"/>
        </w:rPr>
      </w:pPr>
    </w:p>
    <w:p w:rsidR="00E8437E" w:rsidRPr="0017759B" w:rsidRDefault="00336329"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Good day ladies and gentlemen. It’s </w:t>
      </w:r>
      <w:r w:rsidR="00E8437E" w:rsidRPr="0017759B">
        <w:rPr>
          <w:rFonts w:ascii="Arial" w:hAnsi="Arial" w:cs="Arial"/>
          <w:color w:val="000000"/>
        </w:rPr>
        <w:t xml:space="preserve">once again my privilege </w:t>
      </w:r>
      <w:r w:rsidRPr="0017759B">
        <w:rPr>
          <w:rFonts w:ascii="Arial" w:hAnsi="Arial" w:cs="Arial"/>
          <w:color w:val="000000"/>
        </w:rPr>
        <w:t>to welcome you</w:t>
      </w:r>
      <w:r w:rsidR="00E8437E" w:rsidRPr="0017759B">
        <w:rPr>
          <w:rFonts w:ascii="Arial" w:hAnsi="Arial" w:cs="Arial"/>
          <w:color w:val="000000"/>
        </w:rPr>
        <w:t>,</w:t>
      </w:r>
      <w:r w:rsidRPr="0017759B">
        <w:rPr>
          <w:rFonts w:ascii="Arial" w:hAnsi="Arial" w:cs="Arial"/>
          <w:color w:val="000000"/>
        </w:rPr>
        <w:t xml:space="preserve"> on behalf of Nedbank as sponsor of this eve</w:t>
      </w:r>
      <w:r w:rsidR="00E8437E" w:rsidRPr="0017759B">
        <w:rPr>
          <w:rFonts w:ascii="Arial" w:hAnsi="Arial" w:cs="Arial"/>
          <w:color w:val="000000"/>
        </w:rPr>
        <w:t xml:space="preserve">nt, to the 2019 conference of the </w:t>
      </w:r>
      <w:r w:rsidRPr="0017759B">
        <w:rPr>
          <w:rFonts w:ascii="Arial" w:hAnsi="Arial" w:cs="Arial"/>
          <w:color w:val="000000"/>
        </w:rPr>
        <w:t xml:space="preserve">Chartered Institute of Government Finance, Audit and Risk Officers. </w:t>
      </w:r>
    </w:p>
    <w:p w:rsidR="00E8437E" w:rsidRPr="0017759B" w:rsidRDefault="00E8437E" w:rsidP="0017759B">
      <w:pPr>
        <w:pStyle w:val="NormalWeb"/>
        <w:shd w:val="clear" w:color="auto" w:fill="FFFFFF"/>
        <w:spacing w:before="0" w:beforeAutospacing="0" w:after="0" w:afterAutospacing="0" w:line="360" w:lineRule="auto"/>
        <w:jc w:val="both"/>
        <w:rPr>
          <w:rFonts w:ascii="Arial" w:hAnsi="Arial" w:cs="Arial"/>
          <w:color w:val="000000"/>
        </w:rPr>
      </w:pPr>
    </w:p>
    <w:p w:rsidR="00937DFD" w:rsidRPr="0017759B" w:rsidRDefault="00E8437E"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As </w:t>
      </w:r>
      <w:r w:rsidR="00270EDA" w:rsidRPr="0017759B">
        <w:rPr>
          <w:rFonts w:ascii="Arial" w:hAnsi="Arial" w:cs="Arial"/>
          <w:color w:val="000000"/>
        </w:rPr>
        <w:t xml:space="preserve">a provider of </w:t>
      </w:r>
      <w:r w:rsidRPr="0017759B">
        <w:rPr>
          <w:rFonts w:ascii="Arial" w:hAnsi="Arial" w:cs="Arial"/>
          <w:color w:val="000000"/>
        </w:rPr>
        <w:t>primary transactional bank</w:t>
      </w:r>
      <w:r w:rsidR="00270EDA" w:rsidRPr="0017759B">
        <w:rPr>
          <w:rFonts w:ascii="Arial" w:hAnsi="Arial" w:cs="Arial"/>
          <w:color w:val="000000"/>
        </w:rPr>
        <w:t xml:space="preserve">ing and finance services to the </w:t>
      </w:r>
      <w:r w:rsidR="0079098A" w:rsidRPr="0017759B">
        <w:rPr>
          <w:rFonts w:ascii="Arial" w:hAnsi="Arial" w:cs="Arial"/>
        </w:rPr>
        <w:t>eThekwini</w:t>
      </w:r>
      <w:r w:rsidR="00270EDA" w:rsidRPr="0017759B">
        <w:rPr>
          <w:rFonts w:ascii="Arial" w:hAnsi="Arial" w:cs="Arial"/>
        </w:rPr>
        <w:t>, Ekur</w:t>
      </w:r>
      <w:r w:rsidR="00F77D8F" w:rsidRPr="0017759B">
        <w:rPr>
          <w:rFonts w:ascii="Arial" w:hAnsi="Arial" w:cs="Arial"/>
        </w:rPr>
        <w:t>h</w:t>
      </w:r>
      <w:r w:rsidR="00270EDA" w:rsidRPr="0017759B">
        <w:rPr>
          <w:rFonts w:ascii="Arial" w:hAnsi="Arial" w:cs="Arial"/>
        </w:rPr>
        <w:t>uleni, and City of Cape Town</w:t>
      </w:r>
      <w:r w:rsidR="00270EDA" w:rsidRPr="0017759B">
        <w:rPr>
          <w:rFonts w:ascii="Arial" w:hAnsi="Arial" w:cs="Arial"/>
          <w:color w:val="000000"/>
        </w:rPr>
        <w:t xml:space="preserve"> local authorities, Nedbank has first</w:t>
      </w:r>
      <w:r w:rsidR="00B17C10" w:rsidRPr="0017759B">
        <w:rPr>
          <w:rFonts w:ascii="Arial" w:hAnsi="Arial" w:cs="Arial"/>
          <w:color w:val="000000"/>
        </w:rPr>
        <w:t>-</w:t>
      </w:r>
      <w:r w:rsidR="00270EDA" w:rsidRPr="0017759B">
        <w:rPr>
          <w:rFonts w:ascii="Arial" w:hAnsi="Arial" w:cs="Arial"/>
          <w:color w:val="000000"/>
        </w:rPr>
        <w:t xml:space="preserve">hand experience and insight into the immense value that can be unlocked when public and private sector </w:t>
      </w:r>
      <w:r w:rsidR="00937DFD" w:rsidRPr="0017759B">
        <w:rPr>
          <w:rFonts w:ascii="Arial" w:hAnsi="Arial" w:cs="Arial"/>
          <w:color w:val="000000"/>
        </w:rPr>
        <w:t xml:space="preserve">entities partner together to achieve shared objectives, goals and visions. </w:t>
      </w:r>
    </w:p>
    <w:p w:rsidR="00937DFD" w:rsidRPr="0017759B" w:rsidRDefault="00937DFD" w:rsidP="0017759B">
      <w:pPr>
        <w:pStyle w:val="NormalWeb"/>
        <w:shd w:val="clear" w:color="auto" w:fill="FFFFFF"/>
        <w:spacing w:before="0" w:beforeAutospacing="0" w:after="0" w:afterAutospacing="0" w:line="360" w:lineRule="auto"/>
        <w:jc w:val="both"/>
        <w:rPr>
          <w:rFonts w:ascii="Arial" w:hAnsi="Arial" w:cs="Arial"/>
          <w:color w:val="000000"/>
        </w:rPr>
      </w:pPr>
    </w:p>
    <w:p w:rsidR="00F77D8F" w:rsidRPr="0017759B" w:rsidRDefault="00937DFD"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And there are few </w:t>
      </w:r>
      <w:r w:rsidR="00B17C10" w:rsidRPr="0017759B">
        <w:rPr>
          <w:rFonts w:ascii="Arial" w:hAnsi="Arial" w:cs="Arial"/>
          <w:color w:val="000000"/>
        </w:rPr>
        <w:t>objectives</w:t>
      </w:r>
      <w:r w:rsidRPr="0017759B">
        <w:rPr>
          <w:rFonts w:ascii="Arial" w:hAnsi="Arial" w:cs="Arial"/>
          <w:color w:val="000000"/>
        </w:rPr>
        <w:t xml:space="preserve"> today that are more important than ensuring our country and its people </w:t>
      </w:r>
      <w:r w:rsidR="00DB7B46" w:rsidRPr="0017759B">
        <w:rPr>
          <w:rFonts w:ascii="Arial" w:hAnsi="Arial" w:cs="Arial"/>
          <w:color w:val="000000"/>
        </w:rPr>
        <w:t xml:space="preserve">enjoy a water secure future. </w:t>
      </w:r>
    </w:p>
    <w:p w:rsidR="00F77D8F" w:rsidRPr="0017759B" w:rsidRDefault="00F77D8F" w:rsidP="0017759B">
      <w:pPr>
        <w:pStyle w:val="NormalWeb"/>
        <w:shd w:val="clear" w:color="auto" w:fill="FFFFFF"/>
        <w:spacing w:before="0" w:beforeAutospacing="0" w:after="0" w:afterAutospacing="0" w:line="360" w:lineRule="auto"/>
        <w:jc w:val="both"/>
        <w:rPr>
          <w:rFonts w:ascii="Arial" w:hAnsi="Arial" w:cs="Arial"/>
          <w:color w:val="000000"/>
        </w:rPr>
      </w:pPr>
    </w:p>
    <w:p w:rsidR="00F77D8F" w:rsidRPr="0017759B" w:rsidRDefault="00F77D8F" w:rsidP="0017759B">
      <w:pPr>
        <w:spacing w:line="360" w:lineRule="auto"/>
        <w:jc w:val="both"/>
        <w:rPr>
          <w:rFonts w:ascii="Arial" w:hAnsi="Arial" w:cs="Arial"/>
          <w:lang w:val="en-GB"/>
        </w:rPr>
      </w:pPr>
      <w:r w:rsidRPr="0017759B">
        <w:rPr>
          <w:rFonts w:ascii="Arial" w:hAnsi="Arial" w:cs="Arial"/>
          <w:lang w:val="en-GB"/>
        </w:rPr>
        <w:t>Ladies and gentlemen, I am absolutely sure that there is no one in this room that doesn</w:t>
      </w:r>
      <w:r w:rsidR="00DB0C1A" w:rsidRPr="0017759B">
        <w:rPr>
          <w:rFonts w:ascii="Arial" w:hAnsi="Arial" w:cs="Arial"/>
          <w:lang w:val="en-GB"/>
        </w:rPr>
        <w:t>'</w:t>
      </w:r>
      <w:r w:rsidRPr="0017759B">
        <w:rPr>
          <w:rFonts w:ascii="Arial" w:hAnsi="Arial" w:cs="Arial"/>
          <w:lang w:val="en-GB"/>
        </w:rPr>
        <w:t xml:space="preserve">t have a clear understanding of the fact that water is, arguably, the world's most precious resource in that it is essential not only for human survival, but for public health, food supply and sustained economic growth and development. </w:t>
      </w:r>
    </w:p>
    <w:p w:rsidR="00E14410" w:rsidRPr="0017759B" w:rsidRDefault="00E14410" w:rsidP="0017759B">
      <w:pPr>
        <w:spacing w:line="360" w:lineRule="auto"/>
        <w:jc w:val="both"/>
        <w:rPr>
          <w:rFonts w:ascii="Arial" w:hAnsi="Arial" w:cs="Arial"/>
          <w:lang w:val="en-GB"/>
        </w:rPr>
      </w:pPr>
    </w:p>
    <w:p w:rsidR="00235142" w:rsidRPr="0017759B" w:rsidRDefault="00E14410" w:rsidP="0017759B">
      <w:pPr>
        <w:spacing w:line="360" w:lineRule="auto"/>
        <w:jc w:val="both"/>
        <w:rPr>
          <w:rFonts w:ascii="Arial" w:hAnsi="Arial" w:cs="Arial"/>
          <w:lang w:val="en-GB"/>
        </w:rPr>
      </w:pPr>
      <w:r w:rsidRPr="0017759B">
        <w:rPr>
          <w:rFonts w:ascii="Arial" w:hAnsi="Arial" w:cs="Arial"/>
          <w:lang w:val="en-GB"/>
        </w:rPr>
        <w:t>As far back as 2012, the World Economic Forum highlighted water security as the second most significant risk to the planet and its people. As a water scarce country, South Africa is especially exposed to the potentially devastating risks of water shortages</w:t>
      </w:r>
      <w:r w:rsidR="00B94E61" w:rsidRPr="0017759B">
        <w:rPr>
          <w:rFonts w:ascii="Arial" w:hAnsi="Arial" w:cs="Arial"/>
          <w:lang w:val="en-GB"/>
        </w:rPr>
        <w:t xml:space="preserve">, as has been clearly demonstrated by the </w:t>
      </w:r>
      <w:r w:rsidR="00235142" w:rsidRPr="0017759B">
        <w:rPr>
          <w:rFonts w:ascii="Arial" w:hAnsi="Arial" w:cs="Arial"/>
          <w:lang w:val="en-GB"/>
        </w:rPr>
        <w:t xml:space="preserve">water shortage crises that have crippled many cities and regions across our country in recent times. </w:t>
      </w:r>
    </w:p>
    <w:p w:rsidR="00E14410" w:rsidRPr="0017759B" w:rsidRDefault="00E14410" w:rsidP="0017759B">
      <w:pPr>
        <w:spacing w:line="360" w:lineRule="auto"/>
        <w:jc w:val="both"/>
        <w:rPr>
          <w:rFonts w:ascii="Arial" w:hAnsi="Arial" w:cs="Arial"/>
          <w:lang w:val="en-GB"/>
        </w:rPr>
      </w:pPr>
    </w:p>
    <w:p w:rsidR="00F77D8F" w:rsidRPr="0017759B" w:rsidRDefault="00E14410" w:rsidP="0017759B">
      <w:pPr>
        <w:spacing w:line="360" w:lineRule="auto"/>
        <w:jc w:val="both"/>
        <w:rPr>
          <w:rFonts w:ascii="Arial" w:hAnsi="Arial" w:cs="Arial"/>
          <w:lang w:val="en-GB"/>
        </w:rPr>
      </w:pPr>
      <w:r w:rsidRPr="0017759B">
        <w:rPr>
          <w:rFonts w:ascii="Arial" w:hAnsi="Arial" w:cs="Arial"/>
          <w:lang w:val="en-GB"/>
        </w:rPr>
        <w:t xml:space="preserve">However, while we all know </w:t>
      </w:r>
      <w:r w:rsidR="00A94F32" w:rsidRPr="0017759B">
        <w:rPr>
          <w:rFonts w:ascii="Arial" w:hAnsi="Arial" w:cs="Arial"/>
          <w:lang w:val="en-GB"/>
        </w:rPr>
        <w:t xml:space="preserve">that water is so absolutely essential, </w:t>
      </w:r>
      <w:r w:rsidRPr="0017759B">
        <w:rPr>
          <w:rFonts w:ascii="Arial" w:hAnsi="Arial" w:cs="Arial"/>
          <w:lang w:val="en-GB"/>
        </w:rPr>
        <w:t>t</w:t>
      </w:r>
      <w:r w:rsidR="00F77D8F" w:rsidRPr="0017759B">
        <w:rPr>
          <w:rFonts w:ascii="Arial" w:hAnsi="Arial" w:cs="Arial"/>
          <w:lang w:val="en-GB"/>
        </w:rPr>
        <w:t xml:space="preserve">he problem seems to be, that most of us get so caught up in all </w:t>
      </w:r>
      <w:r w:rsidR="00A94F32" w:rsidRPr="0017759B">
        <w:rPr>
          <w:rFonts w:ascii="Arial" w:hAnsi="Arial" w:cs="Arial"/>
          <w:lang w:val="en-GB"/>
        </w:rPr>
        <w:t>our</w:t>
      </w:r>
      <w:r w:rsidR="00F77D8F" w:rsidRPr="0017759B">
        <w:rPr>
          <w:rFonts w:ascii="Arial" w:hAnsi="Arial" w:cs="Arial"/>
          <w:lang w:val="en-GB"/>
        </w:rPr>
        <w:t xml:space="preserve"> day-to-day tasks and challenges that we continually fall into the trap of forgetting that all the water that will ever exist on our </w:t>
      </w:r>
      <w:r w:rsidR="00F77D8F" w:rsidRPr="0017759B">
        <w:rPr>
          <w:rFonts w:ascii="Arial" w:hAnsi="Arial" w:cs="Arial"/>
          <w:lang w:val="en-GB"/>
        </w:rPr>
        <w:lastRenderedPageBreak/>
        <w:t xml:space="preserve">planet already does, and that we have a massive responsibility to protect it in order to ensure the very survival of our societies. </w:t>
      </w:r>
    </w:p>
    <w:p w:rsidR="00F77D8F" w:rsidRPr="0017759B" w:rsidRDefault="00F77D8F" w:rsidP="0017759B">
      <w:pPr>
        <w:spacing w:line="360" w:lineRule="auto"/>
        <w:jc w:val="both"/>
        <w:rPr>
          <w:rFonts w:ascii="Arial" w:hAnsi="Arial" w:cs="Arial"/>
          <w:lang w:val="en-GB"/>
        </w:rPr>
      </w:pPr>
    </w:p>
    <w:p w:rsidR="00F77D8F" w:rsidRPr="0017759B" w:rsidRDefault="00F77D8F" w:rsidP="0017759B">
      <w:pPr>
        <w:spacing w:line="360" w:lineRule="auto"/>
        <w:jc w:val="both"/>
        <w:rPr>
          <w:rStyle w:val="Emphasis"/>
          <w:rFonts w:ascii="Arial" w:hAnsi="Arial" w:cs="Arial"/>
          <w:i w:val="0"/>
          <w:lang w:val="en-GB"/>
        </w:rPr>
      </w:pPr>
      <w:r w:rsidRPr="0017759B">
        <w:rPr>
          <w:rFonts w:ascii="Arial" w:hAnsi="Arial" w:cs="Arial"/>
          <w:lang w:val="en-GB"/>
        </w:rPr>
        <w:t xml:space="preserve">The US scientist, </w:t>
      </w:r>
      <w:r w:rsidRPr="0017759B">
        <w:rPr>
          <w:rFonts w:ascii="Arial" w:hAnsi="Arial" w:cs="Arial"/>
          <w:iCs/>
          <w:lang w:val="en-GB"/>
        </w:rPr>
        <w:t>Dr. Nathan W. Snyder, summed it up simply, but perfectly, when he said</w:t>
      </w:r>
      <w:r w:rsidRPr="0017759B">
        <w:rPr>
          <w:rFonts w:ascii="Arial" w:hAnsi="Arial" w:cs="Arial"/>
          <w:i/>
          <w:iCs/>
          <w:lang w:val="en-GB"/>
        </w:rPr>
        <w:t xml:space="preserve"> </w:t>
      </w:r>
      <w:r w:rsidRPr="0017759B">
        <w:rPr>
          <w:rStyle w:val="Emphasis"/>
          <w:rFonts w:ascii="Arial" w:hAnsi="Arial" w:cs="Arial"/>
          <w:i w:val="0"/>
          <w:lang w:val="en-GB"/>
        </w:rPr>
        <w:t>"Water is the most basic of all resources. Civilizations grow or wither depending on its availability."</w:t>
      </w:r>
    </w:p>
    <w:p w:rsidR="00F77D8F" w:rsidRPr="0017759B" w:rsidRDefault="00F77D8F" w:rsidP="0017759B">
      <w:pPr>
        <w:spacing w:line="360" w:lineRule="auto"/>
        <w:jc w:val="both"/>
        <w:rPr>
          <w:rStyle w:val="Emphasis"/>
          <w:rFonts w:ascii="Arial" w:hAnsi="Arial" w:cs="Arial"/>
          <w:i w:val="0"/>
          <w:lang w:val="en-GB"/>
        </w:rPr>
      </w:pPr>
    </w:p>
    <w:p w:rsidR="00F77D8F" w:rsidRPr="0017759B" w:rsidRDefault="00F77D8F" w:rsidP="0017759B">
      <w:pPr>
        <w:spacing w:line="360" w:lineRule="auto"/>
        <w:jc w:val="both"/>
        <w:rPr>
          <w:rStyle w:val="Emphasis"/>
          <w:rFonts w:ascii="Arial" w:hAnsi="Arial" w:cs="Arial"/>
          <w:i w:val="0"/>
          <w:lang w:val="en-GB"/>
        </w:rPr>
      </w:pPr>
      <w:r w:rsidRPr="0017759B">
        <w:rPr>
          <w:rStyle w:val="Emphasis"/>
          <w:rFonts w:ascii="Arial" w:hAnsi="Arial" w:cs="Arial"/>
          <w:i w:val="0"/>
          <w:lang w:val="en-GB"/>
        </w:rPr>
        <w:t xml:space="preserve">If that brief quote doesn't adequately set the tone for, and importance of, what we are here to discuss today, then nothing will.  </w:t>
      </w:r>
    </w:p>
    <w:p w:rsidR="00F77D8F" w:rsidRPr="0017759B" w:rsidRDefault="00F77D8F" w:rsidP="0017759B">
      <w:pPr>
        <w:spacing w:line="360" w:lineRule="auto"/>
        <w:jc w:val="both"/>
        <w:rPr>
          <w:rStyle w:val="Emphasis"/>
          <w:rFonts w:ascii="Arial" w:hAnsi="Arial" w:cs="Arial"/>
          <w:i w:val="0"/>
          <w:lang w:val="en-GB"/>
        </w:rPr>
      </w:pPr>
    </w:p>
    <w:p w:rsidR="00E50D79" w:rsidRPr="0017759B" w:rsidRDefault="00F77D8F"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A</w:t>
      </w:r>
      <w:r w:rsidR="00DB7B46" w:rsidRPr="0017759B">
        <w:rPr>
          <w:rFonts w:ascii="Arial" w:hAnsi="Arial" w:cs="Arial"/>
          <w:color w:val="000000"/>
        </w:rPr>
        <w:t xml:space="preserve">s the theme of this year's conference implies, access to </w:t>
      </w:r>
      <w:r w:rsidR="00B17C10" w:rsidRPr="0017759B">
        <w:rPr>
          <w:rFonts w:ascii="Arial" w:hAnsi="Arial" w:cs="Arial"/>
          <w:color w:val="000000"/>
        </w:rPr>
        <w:t xml:space="preserve">clean, </w:t>
      </w:r>
      <w:r w:rsidR="00DB7B46" w:rsidRPr="0017759B">
        <w:rPr>
          <w:rFonts w:ascii="Arial" w:hAnsi="Arial" w:cs="Arial"/>
          <w:color w:val="000000"/>
        </w:rPr>
        <w:t>li</w:t>
      </w:r>
      <w:r w:rsidR="00B17C10" w:rsidRPr="0017759B">
        <w:rPr>
          <w:rFonts w:ascii="Arial" w:hAnsi="Arial" w:cs="Arial"/>
          <w:color w:val="000000"/>
        </w:rPr>
        <w:t>fe</w:t>
      </w:r>
      <w:r w:rsidR="00DB7B46" w:rsidRPr="0017759B">
        <w:rPr>
          <w:rFonts w:ascii="Arial" w:hAnsi="Arial" w:cs="Arial"/>
          <w:color w:val="000000"/>
        </w:rPr>
        <w:t xml:space="preserve">-giving water is </w:t>
      </w:r>
      <w:r w:rsidR="00B17C10" w:rsidRPr="0017759B">
        <w:rPr>
          <w:rFonts w:ascii="Arial" w:hAnsi="Arial" w:cs="Arial"/>
          <w:color w:val="000000"/>
        </w:rPr>
        <w:t>the constitutional right of every South African</w:t>
      </w:r>
      <w:r w:rsidR="00320B3E" w:rsidRPr="0017759B">
        <w:rPr>
          <w:rFonts w:ascii="Arial" w:hAnsi="Arial" w:cs="Arial"/>
          <w:color w:val="000000"/>
        </w:rPr>
        <w:t>. But while th</w:t>
      </w:r>
      <w:r w:rsidR="00DB0C1A" w:rsidRPr="0017759B">
        <w:rPr>
          <w:rFonts w:ascii="Arial" w:hAnsi="Arial" w:cs="Arial"/>
          <w:color w:val="000000"/>
        </w:rPr>
        <w:t>at</w:t>
      </w:r>
      <w:r w:rsidR="00320B3E" w:rsidRPr="0017759B">
        <w:rPr>
          <w:rFonts w:ascii="Arial" w:hAnsi="Arial" w:cs="Arial"/>
          <w:color w:val="000000"/>
        </w:rPr>
        <w:t xml:space="preserve"> word </w:t>
      </w:r>
      <w:r w:rsidR="00DB0C1A" w:rsidRPr="0017759B">
        <w:rPr>
          <w:rFonts w:ascii="Arial" w:hAnsi="Arial" w:cs="Arial"/>
          <w:color w:val="000000"/>
        </w:rPr>
        <w:t>'</w:t>
      </w:r>
      <w:r w:rsidR="00320B3E" w:rsidRPr="0017759B">
        <w:rPr>
          <w:rFonts w:ascii="Arial" w:hAnsi="Arial" w:cs="Arial"/>
          <w:color w:val="000000"/>
        </w:rPr>
        <w:t>constitutional</w:t>
      </w:r>
      <w:r w:rsidR="00DB0C1A" w:rsidRPr="0017759B">
        <w:rPr>
          <w:rFonts w:ascii="Arial" w:hAnsi="Arial" w:cs="Arial"/>
          <w:color w:val="000000"/>
        </w:rPr>
        <w:t xml:space="preserve">' </w:t>
      </w:r>
      <w:r w:rsidR="00320B3E" w:rsidRPr="0017759B">
        <w:rPr>
          <w:rFonts w:ascii="Arial" w:hAnsi="Arial" w:cs="Arial"/>
          <w:color w:val="000000"/>
        </w:rPr>
        <w:t xml:space="preserve">implies that such water access is </w:t>
      </w:r>
      <w:r w:rsidR="00DB0C1A" w:rsidRPr="0017759B">
        <w:rPr>
          <w:rFonts w:ascii="Arial" w:hAnsi="Arial" w:cs="Arial"/>
          <w:color w:val="000000"/>
        </w:rPr>
        <w:t>p</w:t>
      </w:r>
      <w:r w:rsidR="003C7C43" w:rsidRPr="0017759B">
        <w:rPr>
          <w:rFonts w:ascii="Arial" w:hAnsi="Arial" w:cs="Arial"/>
          <w:color w:val="000000"/>
        </w:rPr>
        <w:t xml:space="preserve">rimarily </w:t>
      </w:r>
      <w:r w:rsidR="00320B3E" w:rsidRPr="0017759B">
        <w:rPr>
          <w:rFonts w:ascii="Arial" w:hAnsi="Arial" w:cs="Arial"/>
          <w:color w:val="000000"/>
        </w:rPr>
        <w:t>a government responsibility, we at Nedbank believe that we all share the responsibility of making sure that individuals, families, and communities in our country are never faced with</w:t>
      </w:r>
      <w:r w:rsidR="00E50D79" w:rsidRPr="0017759B">
        <w:rPr>
          <w:rFonts w:ascii="Arial" w:hAnsi="Arial" w:cs="Arial"/>
          <w:color w:val="000000"/>
        </w:rPr>
        <w:t xml:space="preserve"> either a life threatening shortage of drinking water, or a situation in which water has become so expensive that only the wealthy are able to afford it anymore. </w:t>
      </w:r>
    </w:p>
    <w:p w:rsidR="00E50D79" w:rsidRPr="0017759B" w:rsidRDefault="00E50D79" w:rsidP="0017759B">
      <w:pPr>
        <w:pStyle w:val="NormalWeb"/>
        <w:shd w:val="clear" w:color="auto" w:fill="FFFFFF"/>
        <w:spacing w:before="0" w:beforeAutospacing="0" w:after="0" w:afterAutospacing="0" w:line="360" w:lineRule="auto"/>
        <w:jc w:val="both"/>
        <w:rPr>
          <w:rFonts w:ascii="Arial" w:hAnsi="Arial" w:cs="Arial"/>
          <w:color w:val="000000"/>
        </w:rPr>
      </w:pPr>
    </w:p>
    <w:p w:rsidR="00910A62" w:rsidRPr="0017759B" w:rsidRDefault="00E91484"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And this shared responsibility becomes even more </w:t>
      </w:r>
      <w:r w:rsidR="00BA5368" w:rsidRPr="0017759B">
        <w:rPr>
          <w:rFonts w:ascii="Arial" w:hAnsi="Arial" w:cs="Arial"/>
          <w:color w:val="000000"/>
        </w:rPr>
        <w:t xml:space="preserve">important during difficult economic times such as South Africa and, indeed, many other parts of the world are currently experience. It's a sad reality that poor economic growth most often </w:t>
      </w:r>
      <w:r w:rsidR="003C7C43" w:rsidRPr="0017759B">
        <w:rPr>
          <w:rFonts w:ascii="Arial" w:hAnsi="Arial" w:cs="Arial"/>
          <w:color w:val="000000"/>
        </w:rPr>
        <w:t xml:space="preserve">creates </w:t>
      </w:r>
      <w:r w:rsidR="00BA5368" w:rsidRPr="0017759B">
        <w:rPr>
          <w:rFonts w:ascii="Arial" w:hAnsi="Arial" w:cs="Arial"/>
          <w:color w:val="000000"/>
        </w:rPr>
        <w:t>the greatest challenges for the poorest members of society. But</w:t>
      </w:r>
      <w:r w:rsidR="003C7C43" w:rsidRPr="0017759B">
        <w:rPr>
          <w:rFonts w:ascii="Arial" w:hAnsi="Arial" w:cs="Arial"/>
          <w:color w:val="000000"/>
        </w:rPr>
        <w:t>,</w:t>
      </w:r>
      <w:r w:rsidR="00BA5368" w:rsidRPr="0017759B">
        <w:rPr>
          <w:rFonts w:ascii="Arial" w:hAnsi="Arial" w:cs="Arial"/>
          <w:color w:val="000000"/>
        </w:rPr>
        <w:t xml:space="preserve"> however difficult it is to accept, it is a reality in our society - and that places even more of a responsibility on us all to ensure that we make every effort, and every investment, we can to </w:t>
      </w:r>
      <w:r w:rsidR="00910A62" w:rsidRPr="0017759B">
        <w:rPr>
          <w:rFonts w:ascii="Arial" w:hAnsi="Arial" w:cs="Arial"/>
          <w:color w:val="000000"/>
        </w:rPr>
        <w:t xml:space="preserve">protect all members of South African society from the hardships that will almost certainly accompany a severely water constrained future, should that become the reality in our country. </w:t>
      </w:r>
    </w:p>
    <w:p w:rsidR="00910A62" w:rsidRPr="0017759B" w:rsidRDefault="00910A62" w:rsidP="0017759B">
      <w:pPr>
        <w:pStyle w:val="NormalWeb"/>
        <w:shd w:val="clear" w:color="auto" w:fill="FFFFFF"/>
        <w:spacing w:before="0" w:beforeAutospacing="0" w:after="0" w:afterAutospacing="0" w:line="360" w:lineRule="auto"/>
        <w:jc w:val="both"/>
        <w:rPr>
          <w:rFonts w:ascii="Arial" w:hAnsi="Arial" w:cs="Arial"/>
          <w:color w:val="000000"/>
        </w:rPr>
      </w:pPr>
    </w:p>
    <w:p w:rsidR="00543C7F" w:rsidRPr="0017759B" w:rsidRDefault="009C25C5"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We at N</w:t>
      </w:r>
      <w:r w:rsidR="00543C7F" w:rsidRPr="0017759B">
        <w:rPr>
          <w:rFonts w:ascii="Arial" w:hAnsi="Arial" w:cs="Arial"/>
          <w:color w:val="000000"/>
        </w:rPr>
        <w:t>e</w:t>
      </w:r>
      <w:r w:rsidRPr="0017759B">
        <w:rPr>
          <w:rFonts w:ascii="Arial" w:hAnsi="Arial" w:cs="Arial"/>
          <w:color w:val="000000"/>
        </w:rPr>
        <w:t xml:space="preserve">dbank </w:t>
      </w:r>
      <w:r w:rsidR="00543C7F" w:rsidRPr="0017759B">
        <w:rPr>
          <w:rFonts w:ascii="Arial" w:hAnsi="Arial" w:cs="Arial"/>
          <w:color w:val="000000"/>
        </w:rPr>
        <w:t>have long embraced th</w:t>
      </w:r>
      <w:r w:rsidR="00DB0C1A" w:rsidRPr="0017759B">
        <w:rPr>
          <w:rFonts w:ascii="Arial" w:hAnsi="Arial" w:cs="Arial"/>
          <w:color w:val="000000"/>
        </w:rPr>
        <w:t>is</w:t>
      </w:r>
      <w:r w:rsidR="00543C7F" w:rsidRPr="0017759B">
        <w:rPr>
          <w:rFonts w:ascii="Arial" w:hAnsi="Arial" w:cs="Arial"/>
          <w:color w:val="000000"/>
        </w:rPr>
        <w:t xml:space="preserve"> </w:t>
      </w:r>
      <w:r w:rsidRPr="0017759B">
        <w:rPr>
          <w:rFonts w:ascii="Arial" w:hAnsi="Arial" w:cs="Arial"/>
          <w:color w:val="000000"/>
        </w:rPr>
        <w:t>responsibility</w:t>
      </w:r>
      <w:r w:rsidR="00DB0C1A" w:rsidRPr="0017759B">
        <w:rPr>
          <w:rFonts w:ascii="Arial" w:hAnsi="Arial" w:cs="Arial"/>
          <w:color w:val="000000"/>
        </w:rPr>
        <w:t xml:space="preserve"> that we share to </w:t>
      </w:r>
      <w:r w:rsidR="005E785C" w:rsidRPr="0017759B">
        <w:rPr>
          <w:rFonts w:ascii="Arial" w:hAnsi="Arial" w:cs="Arial"/>
          <w:color w:val="000000"/>
        </w:rPr>
        <w:t xml:space="preserve">help secure our country's water future. Over the past two decades, water stewardship and investment has been a key element of our commitment to contributing to the sustainable futures of all South Africans. And </w:t>
      </w:r>
      <w:r w:rsidR="00ED346A" w:rsidRPr="0017759B">
        <w:rPr>
          <w:rFonts w:ascii="Arial" w:hAnsi="Arial" w:cs="Arial"/>
          <w:color w:val="000000"/>
        </w:rPr>
        <w:t xml:space="preserve">since, 2016, when we formalised our purpose as a bank to use our financial expertise to do good for individuals, families, </w:t>
      </w:r>
      <w:r w:rsidR="00ED346A" w:rsidRPr="0017759B">
        <w:rPr>
          <w:rFonts w:ascii="Arial" w:hAnsi="Arial" w:cs="Arial"/>
          <w:color w:val="000000"/>
        </w:rPr>
        <w:lastRenderedPageBreak/>
        <w:t xml:space="preserve">businesses and society, we have constantly stepped up our water stewardship commitment. </w:t>
      </w:r>
    </w:p>
    <w:p w:rsidR="00E14410" w:rsidRPr="0017759B" w:rsidRDefault="00E14410" w:rsidP="0017759B">
      <w:pPr>
        <w:pStyle w:val="NormalWeb"/>
        <w:shd w:val="clear" w:color="auto" w:fill="FFFFFF"/>
        <w:spacing w:before="0" w:beforeAutospacing="0" w:after="0" w:afterAutospacing="0" w:line="360" w:lineRule="auto"/>
        <w:jc w:val="both"/>
        <w:rPr>
          <w:rFonts w:ascii="Arial" w:hAnsi="Arial" w:cs="Arial"/>
          <w:color w:val="000000"/>
        </w:rPr>
      </w:pPr>
    </w:p>
    <w:p w:rsidR="00E14410" w:rsidRPr="0017759B" w:rsidRDefault="00E14410"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Just some of our efforts, commitments and investments in this regard have included:</w:t>
      </w:r>
    </w:p>
    <w:p w:rsidR="00601405" w:rsidRPr="0017759B" w:rsidRDefault="00E14410" w:rsidP="0017759B">
      <w:pPr>
        <w:pStyle w:val="ListParagraph"/>
        <w:numPr>
          <w:ilvl w:val="0"/>
          <w:numId w:val="1"/>
        </w:numPr>
        <w:autoSpaceDE w:val="0"/>
        <w:autoSpaceDN w:val="0"/>
        <w:adjustRightInd w:val="0"/>
        <w:spacing w:line="360" w:lineRule="auto"/>
        <w:jc w:val="both"/>
        <w:rPr>
          <w:rFonts w:ascii="Arial" w:hAnsi="Arial" w:cs="Arial"/>
          <w:lang w:val="en-GB"/>
        </w:rPr>
      </w:pPr>
      <w:r w:rsidRPr="0017759B">
        <w:rPr>
          <w:rFonts w:ascii="Arial" w:hAnsi="Arial" w:cs="Arial"/>
          <w:lang w:val="en-GB"/>
        </w:rPr>
        <w:t xml:space="preserve">Our long-standing partnership with, and financial support of, the WWF-SA </w:t>
      </w:r>
      <w:r w:rsidRPr="0017759B">
        <w:rPr>
          <w:rStyle w:val="A6"/>
          <w:rFonts w:ascii="Arial" w:hAnsi="Arial" w:cs="Arial"/>
          <w:bCs/>
          <w:sz w:val="24"/>
          <w:szCs w:val="24"/>
          <w:lang w:val="en-GB"/>
        </w:rPr>
        <w:t xml:space="preserve">Water Balance Programme. Since </w:t>
      </w:r>
      <w:r w:rsidRPr="0017759B">
        <w:rPr>
          <w:rStyle w:val="A6"/>
          <w:rFonts w:ascii="Arial" w:hAnsi="Arial" w:cs="Arial"/>
          <w:sz w:val="24"/>
          <w:szCs w:val="24"/>
          <w:lang w:val="en-GB"/>
        </w:rPr>
        <w:t xml:space="preserve">2011 we have partnered with WWF-SA </w:t>
      </w:r>
      <w:r w:rsidR="00C109C1" w:rsidRPr="0017759B">
        <w:rPr>
          <w:rStyle w:val="A6"/>
          <w:rFonts w:ascii="Arial" w:hAnsi="Arial" w:cs="Arial"/>
          <w:sz w:val="24"/>
          <w:szCs w:val="24"/>
          <w:lang w:val="en-GB"/>
        </w:rPr>
        <w:t xml:space="preserve">on this essential programme, and provided </w:t>
      </w:r>
      <w:r w:rsidR="00C109C1" w:rsidRPr="0017759B">
        <w:rPr>
          <w:rFonts w:ascii="Arial" w:hAnsi="Arial" w:cs="Arial"/>
          <w:lang w:val="en-GB"/>
        </w:rPr>
        <w:t>more than</w:t>
      </w:r>
      <w:r w:rsidRPr="0017759B">
        <w:rPr>
          <w:rFonts w:ascii="Arial" w:hAnsi="Arial" w:cs="Arial"/>
          <w:lang w:val="en-GB"/>
        </w:rPr>
        <w:t xml:space="preserve"> R12m </w:t>
      </w:r>
      <w:r w:rsidR="00C109C1" w:rsidRPr="0017759B">
        <w:rPr>
          <w:rFonts w:ascii="Arial" w:hAnsi="Arial" w:cs="Arial"/>
          <w:lang w:val="en-GB"/>
        </w:rPr>
        <w:t xml:space="preserve">in funding support to enable the clearing of alien </w:t>
      </w:r>
      <w:r w:rsidRPr="0017759B">
        <w:rPr>
          <w:rFonts w:ascii="Arial" w:hAnsi="Arial" w:cs="Arial"/>
          <w:lang w:val="en-GB"/>
        </w:rPr>
        <w:t xml:space="preserve">invasive </w:t>
      </w:r>
      <w:r w:rsidR="00C109C1" w:rsidRPr="0017759B">
        <w:rPr>
          <w:rFonts w:ascii="Arial" w:hAnsi="Arial" w:cs="Arial"/>
          <w:lang w:val="en-GB"/>
        </w:rPr>
        <w:t>flora in vital water catchment areas.</w:t>
      </w:r>
      <w:r w:rsidR="00601405" w:rsidRPr="0017759B">
        <w:rPr>
          <w:rFonts w:ascii="Arial" w:hAnsi="Arial" w:cs="Arial"/>
          <w:lang w:val="en-GB"/>
        </w:rPr>
        <w:t xml:space="preserve"> </w:t>
      </w:r>
    </w:p>
    <w:p w:rsidR="00601405" w:rsidRPr="0017759B" w:rsidRDefault="00601405" w:rsidP="0017759B">
      <w:pPr>
        <w:spacing w:line="360" w:lineRule="auto"/>
        <w:jc w:val="both"/>
        <w:rPr>
          <w:rFonts w:ascii="Arial" w:hAnsi="Arial" w:cs="Arial"/>
          <w:lang w:val="en-GB"/>
        </w:rPr>
      </w:pPr>
    </w:p>
    <w:p w:rsidR="00601405" w:rsidRPr="0017759B" w:rsidRDefault="00834C8A" w:rsidP="0017759B">
      <w:pPr>
        <w:pStyle w:val="ListParagraph"/>
        <w:numPr>
          <w:ilvl w:val="0"/>
          <w:numId w:val="1"/>
        </w:numPr>
        <w:spacing w:line="360" w:lineRule="auto"/>
        <w:jc w:val="both"/>
        <w:rPr>
          <w:rFonts w:ascii="Arial" w:hAnsi="Arial" w:cs="Arial"/>
          <w:lang w:val="en-GB"/>
        </w:rPr>
      </w:pPr>
      <w:r w:rsidRPr="0017759B">
        <w:rPr>
          <w:rFonts w:ascii="Arial" w:hAnsi="Arial" w:cs="Arial"/>
          <w:lang w:val="en-GB"/>
        </w:rPr>
        <w:t xml:space="preserve">Our support of the </w:t>
      </w:r>
      <w:r w:rsidR="00601405" w:rsidRPr="0017759B">
        <w:rPr>
          <w:rFonts w:ascii="Arial" w:hAnsi="Arial" w:cs="Arial"/>
          <w:lang w:val="en-GB"/>
        </w:rPr>
        <w:t xml:space="preserve">WWF Nedbank Green Trust </w:t>
      </w:r>
      <w:r w:rsidRPr="0017759B">
        <w:rPr>
          <w:rFonts w:ascii="Arial" w:hAnsi="Arial" w:cs="Arial"/>
          <w:lang w:val="en-GB"/>
        </w:rPr>
        <w:t xml:space="preserve">through which </w:t>
      </w:r>
      <w:r w:rsidR="00601405" w:rsidRPr="0017759B">
        <w:rPr>
          <w:rFonts w:ascii="Arial" w:hAnsi="Arial" w:cs="Arial"/>
          <w:lang w:val="en-GB"/>
        </w:rPr>
        <w:t>more than R47m has been invested in 23 national water stewardship and conservation projects</w:t>
      </w:r>
      <w:r w:rsidRPr="0017759B">
        <w:rPr>
          <w:rFonts w:ascii="Arial" w:hAnsi="Arial" w:cs="Arial"/>
          <w:lang w:val="en-GB"/>
        </w:rPr>
        <w:t xml:space="preserve"> over the past five years. </w:t>
      </w:r>
    </w:p>
    <w:p w:rsidR="00601405" w:rsidRPr="0017759B" w:rsidRDefault="00601405" w:rsidP="0017759B">
      <w:pPr>
        <w:spacing w:line="360" w:lineRule="auto"/>
        <w:jc w:val="both"/>
        <w:rPr>
          <w:rFonts w:ascii="Arial" w:hAnsi="Arial" w:cs="Arial"/>
          <w:lang w:val="en-GB"/>
        </w:rPr>
      </w:pPr>
    </w:p>
    <w:p w:rsidR="00601405" w:rsidRPr="0017759B" w:rsidRDefault="00834C8A" w:rsidP="0017759B">
      <w:pPr>
        <w:pStyle w:val="ListParagraph"/>
        <w:numPr>
          <w:ilvl w:val="0"/>
          <w:numId w:val="1"/>
        </w:numPr>
        <w:spacing w:line="360" w:lineRule="auto"/>
        <w:jc w:val="both"/>
        <w:rPr>
          <w:rFonts w:ascii="Arial" w:hAnsi="Arial" w:cs="Arial"/>
          <w:lang w:val="en-GB"/>
        </w:rPr>
      </w:pPr>
      <w:r w:rsidRPr="0017759B">
        <w:rPr>
          <w:rFonts w:ascii="Arial" w:hAnsi="Arial" w:cs="Arial"/>
          <w:lang w:val="en-GB"/>
        </w:rPr>
        <w:t xml:space="preserve">Our Corporate Social Investment support of a variety of water access projects, including the donation of </w:t>
      </w:r>
      <w:r w:rsidR="00601405" w:rsidRPr="0017759B">
        <w:rPr>
          <w:rFonts w:ascii="Arial" w:hAnsi="Arial" w:cs="Arial"/>
          <w:lang w:val="en-GB"/>
        </w:rPr>
        <w:t>water filters to water-stressed communit</w:t>
      </w:r>
      <w:r w:rsidRPr="0017759B">
        <w:rPr>
          <w:rFonts w:ascii="Arial" w:hAnsi="Arial" w:cs="Arial"/>
          <w:lang w:val="en-GB"/>
        </w:rPr>
        <w:t xml:space="preserve">ies to ensure </w:t>
      </w:r>
      <w:r w:rsidR="00601405" w:rsidRPr="0017759B">
        <w:rPr>
          <w:rFonts w:ascii="Arial" w:hAnsi="Arial" w:cs="Arial"/>
          <w:lang w:val="en-GB"/>
        </w:rPr>
        <w:t>access to safe, clean drinking water.</w:t>
      </w:r>
    </w:p>
    <w:p w:rsidR="007A6791" w:rsidRPr="0017759B" w:rsidRDefault="007A6791" w:rsidP="0017759B">
      <w:pPr>
        <w:spacing w:line="360" w:lineRule="auto"/>
        <w:jc w:val="both"/>
        <w:rPr>
          <w:rFonts w:ascii="Arial" w:hAnsi="Arial" w:cs="Arial"/>
          <w:lang w:val="en-GB"/>
        </w:rPr>
      </w:pPr>
    </w:p>
    <w:p w:rsidR="00D316D0" w:rsidRPr="0017759B" w:rsidRDefault="00834C8A" w:rsidP="0017759B">
      <w:pPr>
        <w:pStyle w:val="ListParagraph"/>
        <w:numPr>
          <w:ilvl w:val="0"/>
          <w:numId w:val="1"/>
        </w:numPr>
        <w:spacing w:line="360" w:lineRule="auto"/>
        <w:jc w:val="both"/>
        <w:rPr>
          <w:rFonts w:ascii="Arial" w:hAnsi="Arial" w:cs="Arial"/>
          <w:lang w:val="en-GB"/>
        </w:rPr>
      </w:pPr>
      <w:r w:rsidRPr="0017759B">
        <w:rPr>
          <w:rFonts w:ascii="Arial" w:hAnsi="Arial" w:cs="Arial"/>
          <w:lang w:val="en-GB"/>
        </w:rPr>
        <w:t xml:space="preserve">And of course, our own </w:t>
      </w:r>
      <w:r w:rsidR="00D316D0" w:rsidRPr="0017759B">
        <w:rPr>
          <w:rFonts w:ascii="Arial" w:hAnsi="Arial" w:cs="Arial"/>
          <w:lang w:val="en-GB"/>
        </w:rPr>
        <w:t xml:space="preserve">ongoing commitment to reducing water usage in our Nedbank operations through staff awareness and investment in water saving technologies. </w:t>
      </w:r>
    </w:p>
    <w:p w:rsidR="00C109C1" w:rsidRPr="0017759B" w:rsidRDefault="00C109C1" w:rsidP="0017759B">
      <w:pPr>
        <w:spacing w:line="360" w:lineRule="auto"/>
        <w:jc w:val="both"/>
        <w:rPr>
          <w:rFonts w:ascii="Arial" w:hAnsi="Arial" w:cs="Arial"/>
          <w:lang w:val="en-GB"/>
        </w:rPr>
      </w:pPr>
    </w:p>
    <w:p w:rsidR="00C40962" w:rsidRPr="0017759B" w:rsidRDefault="00543C7F"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But while Nedbank is </w:t>
      </w:r>
      <w:r w:rsidR="00C40962" w:rsidRPr="0017759B">
        <w:rPr>
          <w:rFonts w:ascii="Arial" w:hAnsi="Arial" w:cs="Arial"/>
          <w:color w:val="000000"/>
        </w:rPr>
        <w:t xml:space="preserve">investing </w:t>
      </w:r>
      <w:r w:rsidR="00D316D0" w:rsidRPr="0017759B">
        <w:rPr>
          <w:rFonts w:ascii="Arial" w:hAnsi="Arial" w:cs="Arial"/>
          <w:color w:val="000000"/>
        </w:rPr>
        <w:t xml:space="preserve">increasing amounts of </w:t>
      </w:r>
      <w:r w:rsidR="00C40962" w:rsidRPr="0017759B">
        <w:rPr>
          <w:rFonts w:ascii="Arial" w:hAnsi="Arial" w:cs="Arial"/>
          <w:color w:val="000000"/>
        </w:rPr>
        <w:t xml:space="preserve">human, intellectual and financial resources into a more water secure future, </w:t>
      </w:r>
      <w:r w:rsidR="009C25C5" w:rsidRPr="0017759B">
        <w:rPr>
          <w:rFonts w:ascii="Arial" w:hAnsi="Arial" w:cs="Arial"/>
          <w:color w:val="000000"/>
        </w:rPr>
        <w:t xml:space="preserve">we recognise that </w:t>
      </w:r>
      <w:r w:rsidRPr="0017759B">
        <w:rPr>
          <w:rFonts w:ascii="Arial" w:hAnsi="Arial" w:cs="Arial"/>
          <w:color w:val="000000"/>
        </w:rPr>
        <w:t xml:space="preserve">the positive results of all these efforts are compounded </w:t>
      </w:r>
      <w:r w:rsidR="00C40962" w:rsidRPr="0017759B">
        <w:rPr>
          <w:rFonts w:ascii="Arial" w:hAnsi="Arial" w:cs="Arial"/>
          <w:color w:val="000000"/>
        </w:rPr>
        <w:t xml:space="preserve">when we work with like-minded organisations and entities, and particularly our country's public sector bodies. </w:t>
      </w:r>
    </w:p>
    <w:p w:rsidR="00D316D0" w:rsidRPr="0017759B" w:rsidRDefault="00D316D0" w:rsidP="0017759B">
      <w:pPr>
        <w:pStyle w:val="NormalWeb"/>
        <w:shd w:val="clear" w:color="auto" w:fill="FFFFFF"/>
        <w:spacing w:before="0" w:beforeAutospacing="0" w:after="0" w:afterAutospacing="0" w:line="360" w:lineRule="auto"/>
        <w:jc w:val="both"/>
        <w:rPr>
          <w:rFonts w:ascii="Arial" w:hAnsi="Arial" w:cs="Arial"/>
          <w:color w:val="000000"/>
        </w:rPr>
      </w:pPr>
    </w:p>
    <w:p w:rsidR="00284AA1" w:rsidRPr="0017759B" w:rsidRDefault="00D316D0" w:rsidP="0017759B">
      <w:pPr>
        <w:pStyle w:val="NormalWeb"/>
        <w:shd w:val="clear" w:color="auto" w:fill="FFFFFF"/>
        <w:spacing w:before="0" w:beforeAutospacing="0" w:after="0" w:afterAutospacing="0" w:line="360" w:lineRule="auto"/>
        <w:jc w:val="both"/>
        <w:rPr>
          <w:rFonts w:ascii="Arial" w:hAnsi="Arial" w:cs="Arial"/>
          <w:color w:val="000000"/>
        </w:rPr>
      </w:pPr>
      <w:r w:rsidRPr="0017759B">
        <w:rPr>
          <w:rFonts w:ascii="Arial" w:hAnsi="Arial" w:cs="Arial"/>
          <w:color w:val="000000"/>
        </w:rPr>
        <w:t xml:space="preserve">Ladies and gentlemen, </w:t>
      </w:r>
      <w:r w:rsidR="003C7C43" w:rsidRPr="0017759B">
        <w:rPr>
          <w:rFonts w:ascii="Arial" w:hAnsi="Arial" w:cs="Arial"/>
          <w:color w:val="000000"/>
        </w:rPr>
        <w:t xml:space="preserve">the bottom line is that </w:t>
      </w:r>
      <w:r w:rsidR="00284AA1" w:rsidRPr="0017759B">
        <w:rPr>
          <w:rFonts w:ascii="Arial" w:hAnsi="Arial" w:cs="Arial"/>
          <w:color w:val="000000"/>
        </w:rPr>
        <w:t xml:space="preserve">a water secure future starts with such a commitment from all of us. </w:t>
      </w:r>
    </w:p>
    <w:p w:rsidR="003C7C43" w:rsidRPr="0017759B" w:rsidRDefault="003C7C43" w:rsidP="0017759B">
      <w:pPr>
        <w:spacing w:line="360" w:lineRule="auto"/>
        <w:jc w:val="both"/>
        <w:rPr>
          <w:rFonts w:ascii="Arial" w:hAnsi="Arial" w:cs="Arial"/>
          <w:lang w:val="en-GB"/>
        </w:rPr>
      </w:pPr>
    </w:p>
    <w:p w:rsidR="00DD048E" w:rsidRPr="0017759B" w:rsidRDefault="00C37DEB" w:rsidP="0017759B">
      <w:pPr>
        <w:spacing w:line="360" w:lineRule="auto"/>
        <w:jc w:val="both"/>
        <w:rPr>
          <w:rFonts w:ascii="Arial" w:hAnsi="Arial" w:cs="Arial"/>
          <w:lang w:val="en-GB"/>
        </w:rPr>
      </w:pPr>
      <w:r w:rsidRPr="0017759B">
        <w:rPr>
          <w:rFonts w:ascii="Arial" w:hAnsi="Arial" w:cs="Arial"/>
          <w:lang w:val="en-GB"/>
        </w:rPr>
        <w:t>There is an African proverb that says: "</w:t>
      </w:r>
      <w:r w:rsidR="00B0487C" w:rsidRPr="0017759B">
        <w:rPr>
          <w:rFonts w:ascii="Arial" w:hAnsi="Arial" w:cs="Arial"/>
          <w:lang w:val="en-GB"/>
        </w:rPr>
        <w:t>Water that has been begged for does not quench the thirst.</w:t>
      </w:r>
      <w:r w:rsidRPr="0017759B">
        <w:rPr>
          <w:rFonts w:ascii="Arial" w:hAnsi="Arial" w:cs="Arial"/>
          <w:lang w:val="en-GB"/>
        </w:rPr>
        <w:t xml:space="preserve">" </w:t>
      </w:r>
    </w:p>
    <w:p w:rsidR="00DD048E" w:rsidRPr="0017759B" w:rsidRDefault="00DD048E" w:rsidP="0017759B">
      <w:pPr>
        <w:spacing w:line="360" w:lineRule="auto"/>
        <w:jc w:val="both"/>
        <w:rPr>
          <w:rFonts w:ascii="Arial" w:hAnsi="Arial" w:cs="Arial"/>
          <w:lang w:val="en-GB"/>
        </w:rPr>
      </w:pPr>
    </w:p>
    <w:p w:rsidR="00C37DEB" w:rsidRPr="0017759B" w:rsidRDefault="00C37DEB" w:rsidP="0017759B">
      <w:pPr>
        <w:spacing w:line="360" w:lineRule="auto"/>
        <w:jc w:val="both"/>
        <w:rPr>
          <w:rFonts w:ascii="Arial" w:hAnsi="Arial" w:cs="Arial"/>
          <w:lang w:val="en-GB"/>
        </w:rPr>
      </w:pPr>
      <w:r w:rsidRPr="0017759B">
        <w:rPr>
          <w:rFonts w:ascii="Arial" w:hAnsi="Arial" w:cs="Arial"/>
          <w:lang w:val="en-GB"/>
        </w:rPr>
        <w:lastRenderedPageBreak/>
        <w:t xml:space="preserve">It is our shared responsibility to safeguard access to water for all South Africans and to </w:t>
      </w:r>
      <w:r w:rsidR="00DD048E" w:rsidRPr="0017759B">
        <w:rPr>
          <w:rFonts w:ascii="Arial" w:hAnsi="Arial" w:cs="Arial"/>
          <w:lang w:val="en-GB"/>
        </w:rPr>
        <w:t>make sure</w:t>
      </w:r>
      <w:r w:rsidRPr="0017759B">
        <w:rPr>
          <w:rFonts w:ascii="Arial" w:hAnsi="Arial" w:cs="Arial"/>
          <w:lang w:val="en-GB"/>
        </w:rPr>
        <w:t xml:space="preserve"> that our country never finds itself in a situation where any of its people are forced to </w:t>
      </w:r>
      <w:r w:rsidR="00DD048E" w:rsidRPr="0017759B">
        <w:rPr>
          <w:rFonts w:ascii="Arial" w:hAnsi="Arial" w:cs="Arial"/>
          <w:lang w:val="en-GB"/>
        </w:rPr>
        <w:t>'</w:t>
      </w:r>
      <w:r w:rsidRPr="0017759B">
        <w:rPr>
          <w:rFonts w:ascii="Arial" w:hAnsi="Arial" w:cs="Arial"/>
          <w:lang w:val="en-GB"/>
        </w:rPr>
        <w:t>beg</w:t>
      </w:r>
      <w:r w:rsidR="00DD048E" w:rsidRPr="0017759B">
        <w:rPr>
          <w:rFonts w:ascii="Arial" w:hAnsi="Arial" w:cs="Arial"/>
          <w:lang w:val="en-GB"/>
        </w:rPr>
        <w:t>'</w:t>
      </w:r>
      <w:r w:rsidRPr="0017759B">
        <w:rPr>
          <w:rFonts w:ascii="Arial" w:hAnsi="Arial" w:cs="Arial"/>
          <w:lang w:val="en-GB"/>
        </w:rPr>
        <w:t xml:space="preserve"> for the water that is rightfully theirs.</w:t>
      </w:r>
    </w:p>
    <w:p w:rsidR="00C37DEB" w:rsidRPr="0017759B" w:rsidRDefault="00C37DEB" w:rsidP="0017759B">
      <w:pPr>
        <w:spacing w:line="360" w:lineRule="auto"/>
        <w:jc w:val="both"/>
        <w:rPr>
          <w:rFonts w:ascii="Arial" w:hAnsi="Arial" w:cs="Arial"/>
          <w:lang w:val="en-GB"/>
        </w:rPr>
      </w:pPr>
    </w:p>
    <w:p w:rsidR="00C37DEB" w:rsidRPr="0017759B" w:rsidRDefault="00C37DEB" w:rsidP="0017759B">
      <w:pPr>
        <w:spacing w:line="360" w:lineRule="auto"/>
        <w:jc w:val="both"/>
        <w:rPr>
          <w:rFonts w:ascii="Arial" w:hAnsi="Arial" w:cs="Arial"/>
          <w:lang w:val="en-GB"/>
        </w:rPr>
      </w:pPr>
      <w:r w:rsidRPr="0017759B">
        <w:rPr>
          <w:rFonts w:ascii="Arial" w:hAnsi="Arial" w:cs="Arial"/>
          <w:lang w:val="en-GB"/>
        </w:rPr>
        <w:t xml:space="preserve">As a caring bank with a purpose to do good, Nedbank is ready to </w:t>
      </w:r>
      <w:r w:rsidR="00304DC3" w:rsidRPr="0017759B">
        <w:rPr>
          <w:rFonts w:ascii="Arial" w:hAnsi="Arial" w:cs="Arial"/>
          <w:lang w:val="en-GB"/>
        </w:rPr>
        <w:t>partner</w:t>
      </w:r>
      <w:r w:rsidRPr="0017759B">
        <w:rPr>
          <w:rFonts w:ascii="Arial" w:hAnsi="Arial" w:cs="Arial"/>
          <w:lang w:val="en-GB"/>
        </w:rPr>
        <w:t xml:space="preserve"> with our national, provincial and local governments</w:t>
      </w:r>
      <w:r w:rsidR="00DD048E" w:rsidRPr="0017759B">
        <w:rPr>
          <w:rFonts w:ascii="Arial" w:hAnsi="Arial" w:cs="Arial"/>
          <w:lang w:val="en-GB"/>
        </w:rPr>
        <w:t xml:space="preserve">, </w:t>
      </w:r>
      <w:r w:rsidR="00304DC3" w:rsidRPr="0017759B">
        <w:rPr>
          <w:rFonts w:ascii="Arial" w:hAnsi="Arial" w:cs="Arial"/>
          <w:lang w:val="en-GB"/>
        </w:rPr>
        <w:t xml:space="preserve">and to invest in the policies, plans, infrastructure and capacity development needed to </w:t>
      </w:r>
      <w:r w:rsidRPr="0017759B">
        <w:rPr>
          <w:rFonts w:ascii="Arial" w:hAnsi="Arial" w:cs="Arial"/>
          <w:lang w:val="en-GB"/>
        </w:rPr>
        <w:t xml:space="preserve">ensure that </w:t>
      </w:r>
      <w:r w:rsidR="00304DC3" w:rsidRPr="0017759B">
        <w:rPr>
          <w:rFonts w:ascii="Arial" w:hAnsi="Arial" w:cs="Arial"/>
          <w:lang w:val="en-GB"/>
        </w:rPr>
        <w:t xml:space="preserve">this </w:t>
      </w:r>
      <w:r w:rsidRPr="0017759B">
        <w:rPr>
          <w:rFonts w:ascii="Arial" w:hAnsi="Arial" w:cs="Arial"/>
          <w:lang w:val="en-GB"/>
        </w:rPr>
        <w:t xml:space="preserve">is never the case. </w:t>
      </w:r>
    </w:p>
    <w:p w:rsidR="00F41EC9" w:rsidRPr="0017759B" w:rsidRDefault="00F41EC9" w:rsidP="0017759B">
      <w:pPr>
        <w:spacing w:line="360" w:lineRule="auto"/>
        <w:jc w:val="both"/>
        <w:rPr>
          <w:rFonts w:ascii="Arial" w:hAnsi="Arial" w:cs="Arial"/>
          <w:lang w:val="en-GB"/>
        </w:rPr>
      </w:pPr>
    </w:p>
    <w:p w:rsidR="00C37DEB" w:rsidRPr="0017759B" w:rsidRDefault="00C37DEB" w:rsidP="0017759B">
      <w:pPr>
        <w:spacing w:line="360" w:lineRule="auto"/>
        <w:jc w:val="both"/>
        <w:rPr>
          <w:rFonts w:ascii="Arial" w:hAnsi="Arial" w:cs="Arial"/>
          <w:lang w:val="en-GB"/>
        </w:rPr>
      </w:pPr>
      <w:r w:rsidRPr="0017759B">
        <w:rPr>
          <w:rFonts w:ascii="Arial" w:hAnsi="Arial" w:cs="Arial"/>
          <w:lang w:val="en-GB"/>
        </w:rPr>
        <w:t xml:space="preserve">Thank you. </w:t>
      </w:r>
    </w:p>
    <w:p w:rsidR="00B0487C" w:rsidRPr="0017759B" w:rsidRDefault="00B0487C" w:rsidP="0017759B">
      <w:pPr>
        <w:jc w:val="both"/>
        <w:rPr>
          <w:rFonts w:ascii="Arial" w:hAnsi="Arial" w:cs="Arial"/>
          <w:lang w:val="en-GB"/>
        </w:rPr>
      </w:pPr>
    </w:p>
    <w:sectPr w:rsidR="00B0487C" w:rsidRPr="0017759B" w:rsidSect="00CE256C">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759B" w:rsidRDefault="0017759B" w:rsidP="0017759B">
      <w:r>
        <w:separator/>
      </w:r>
    </w:p>
  </w:endnote>
  <w:endnote w:type="continuationSeparator" w:id="0">
    <w:p w:rsidR="0017759B" w:rsidRDefault="0017759B" w:rsidP="0017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 Mark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759B" w:rsidRDefault="0017759B" w:rsidP="0017759B">
      <w:r>
        <w:separator/>
      </w:r>
    </w:p>
  </w:footnote>
  <w:footnote w:type="continuationSeparator" w:id="0">
    <w:p w:rsidR="0017759B" w:rsidRDefault="0017759B" w:rsidP="001775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596FFD"/>
    <w:multiLevelType w:val="hybridMultilevel"/>
    <w:tmpl w:val="3A72A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A53"/>
    <w:rsid w:val="00055A53"/>
    <w:rsid w:val="000A41E3"/>
    <w:rsid w:val="0017759B"/>
    <w:rsid w:val="001A4ECC"/>
    <w:rsid w:val="00235142"/>
    <w:rsid w:val="00270EDA"/>
    <w:rsid w:val="00284AA1"/>
    <w:rsid w:val="00304DC3"/>
    <w:rsid w:val="00320B3E"/>
    <w:rsid w:val="00336329"/>
    <w:rsid w:val="00337897"/>
    <w:rsid w:val="003B1DE4"/>
    <w:rsid w:val="003C7C43"/>
    <w:rsid w:val="004D1CAF"/>
    <w:rsid w:val="004F109B"/>
    <w:rsid w:val="00543C7F"/>
    <w:rsid w:val="005E785C"/>
    <w:rsid w:val="00601405"/>
    <w:rsid w:val="00737664"/>
    <w:rsid w:val="00782EB4"/>
    <w:rsid w:val="0079098A"/>
    <w:rsid w:val="007A6791"/>
    <w:rsid w:val="007C27AC"/>
    <w:rsid w:val="00834C8A"/>
    <w:rsid w:val="00871999"/>
    <w:rsid w:val="00910A62"/>
    <w:rsid w:val="00937DFD"/>
    <w:rsid w:val="009A57A5"/>
    <w:rsid w:val="009C25C5"/>
    <w:rsid w:val="00A94F32"/>
    <w:rsid w:val="00B0487C"/>
    <w:rsid w:val="00B17C10"/>
    <w:rsid w:val="00B94E61"/>
    <w:rsid w:val="00BA5368"/>
    <w:rsid w:val="00BE3FFD"/>
    <w:rsid w:val="00C109C1"/>
    <w:rsid w:val="00C37DEB"/>
    <w:rsid w:val="00C40962"/>
    <w:rsid w:val="00C766FA"/>
    <w:rsid w:val="00CB679D"/>
    <w:rsid w:val="00CE256C"/>
    <w:rsid w:val="00D15346"/>
    <w:rsid w:val="00D316D0"/>
    <w:rsid w:val="00DB0C1A"/>
    <w:rsid w:val="00DB7B46"/>
    <w:rsid w:val="00DD048E"/>
    <w:rsid w:val="00DF1F30"/>
    <w:rsid w:val="00E14410"/>
    <w:rsid w:val="00E24AF7"/>
    <w:rsid w:val="00E361F7"/>
    <w:rsid w:val="00E50D79"/>
    <w:rsid w:val="00E8437E"/>
    <w:rsid w:val="00E91484"/>
    <w:rsid w:val="00E94E9F"/>
    <w:rsid w:val="00ED346A"/>
    <w:rsid w:val="00F41EC9"/>
    <w:rsid w:val="00F77D8F"/>
    <w:rsid w:val="00FE5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EF740E"/>
  <w14:defaultImageDpi w14:val="32767"/>
  <w15:chartTrackingRefBased/>
  <w15:docId w15:val="{AF921A83-C3D0-F645-8A72-75ABF887C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962"/>
    <w:rPr>
      <w:rFonts w:ascii="Times New Roman" w:eastAsia="Times New Roman" w:hAnsi="Times New Roman"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6329"/>
    <w:pPr>
      <w:spacing w:before="100" w:beforeAutospacing="1" w:after="100" w:afterAutospacing="1"/>
    </w:pPr>
    <w:rPr>
      <w:rFonts w:eastAsiaTheme="minorHAnsi"/>
      <w:lang w:val="en-GB" w:eastAsia="en-GB"/>
    </w:rPr>
  </w:style>
  <w:style w:type="character" w:styleId="Hyperlink">
    <w:name w:val="Hyperlink"/>
    <w:basedOn w:val="DefaultParagraphFont"/>
    <w:uiPriority w:val="99"/>
    <w:semiHidden/>
    <w:unhideWhenUsed/>
    <w:rsid w:val="00C40962"/>
    <w:rPr>
      <w:color w:val="0000FF"/>
      <w:u w:val="single"/>
    </w:rPr>
  </w:style>
  <w:style w:type="paragraph" w:customStyle="1" w:styleId="author">
    <w:name w:val="author"/>
    <w:basedOn w:val="Normal"/>
    <w:rsid w:val="00B0487C"/>
    <w:pPr>
      <w:spacing w:before="100" w:beforeAutospacing="1" w:after="100" w:afterAutospacing="1"/>
    </w:pPr>
  </w:style>
  <w:style w:type="character" w:styleId="Emphasis">
    <w:name w:val="Emphasis"/>
    <w:basedOn w:val="DefaultParagraphFont"/>
    <w:uiPriority w:val="20"/>
    <w:qFormat/>
    <w:rsid w:val="00DF1F30"/>
    <w:rPr>
      <w:i/>
      <w:iCs/>
    </w:rPr>
  </w:style>
  <w:style w:type="character" w:customStyle="1" w:styleId="A6">
    <w:name w:val="A6"/>
    <w:uiPriority w:val="99"/>
    <w:rsid w:val="00E14410"/>
    <w:rPr>
      <w:rFonts w:cs="FF Mark Pro"/>
      <w:color w:val="000000"/>
      <w:sz w:val="16"/>
      <w:szCs w:val="16"/>
    </w:rPr>
  </w:style>
  <w:style w:type="paragraph" w:styleId="ListParagraph">
    <w:name w:val="List Paragraph"/>
    <w:basedOn w:val="Normal"/>
    <w:uiPriority w:val="34"/>
    <w:qFormat/>
    <w:rsid w:val="003C7C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63933">
      <w:bodyDiv w:val="1"/>
      <w:marLeft w:val="0"/>
      <w:marRight w:val="0"/>
      <w:marTop w:val="0"/>
      <w:marBottom w:val="0"/>
      <w:divBdr>
        <w:top w:val="none" w:sz="0" w:space="0" w:color="auto"/>
        <w:left w:val="none" w:sz="0" w:space="0" w:color="auto"/>
        <w:bottom w:val="none" w:sz="0" w:space="0" w:color="auto"/>
        <w:right w:val="none" w:sz="0" w:space="0" w:color="auto"/>
      </w:divBdr>
    </w:div>
    <w:div w:id="599607522">
      <w:bodyDiv w:val="1"/>
      <w:marLeft w:val="0"/>
      <w:marRight w:val="0"/>
      <w:marTop w:val="0"/>
      <w:marBottom w:val="0"/>
      <w:divBdr>
        <w:top w:val="none" w:sz="0" w:space="0" w:color="auto"/>
        <w:left w:val="none" w:sz="0" w:space="0" w:color="auto"/>
        <w:bottom w:val="none" w:sz="0" w:space="0" w:color="auto"/>
        <w:right w:val="none" w:sz="0" w:space="0" w:color="auto"/>
      </w:divBdr>
    </w:div>
    <w:div w:id="833449388">
      <w:bodyDiv w:val="1"/>
      <w:marLeft w:val="0"/>
      <w:marRight w:val="0"/>
      <w:marTop w:val="0"/>
      <w:marBottom w:val="0"/>
      <w:divBdr>
        <w:top w:val="none" w:sz="0" w:space="0" w:color="auto"/>
        <w:left w:val="none" w:sz="0" w:space="0" w:color="auto"/>
        <w:bottom w:val="none" w:sz="0" w:space="0" w:color="auto"/>
        <w:right w:val="none" w:sz="0" w:space="0" w:color="auto"/>
      </w:divBdr>
    </w:div>
    <w:div w:id="1155299798">
      <w:bodyDiv w:val="1"/>
      <w:marLeft w:val="0"/>
      <w:marRight w:val="0"/>
      <w:marTop w:val="0"/>
      <w:marBottom w:val="0"/>
      <w:divBdr>
        <w:top w:val="none" w:sz="0" w:space="0" w:color="auto"/>
        <w:left w:val="none" w:sz="0" w:space="0" w:color="auto"/>
        <w:bottom w:val="none" w:sz="0" w:space="0" w:color="auto"/>
        <w:right w:val="none" w:sz="0" w:space="0" w:color="auto"/>
      </w:divBdr>
    </w:div>
    <w:div w:id="1527403268">
      <w:bodyDiv w:val="1"/>
      <w:marLeft w:val="0"/>
      <w:marRight w:val="0"/>
      <w:marTop w:val="0"/>
      <w:marBottom w:val="0"/>
      <w:divBdr>
        <w:top w:val="none" w:sz="0" w:space="0" w:color="auto"/>
        <w:left w:val="none" w:sz="0" w:space="0" w:color="auto"/>
        <w:bottom w:val="none" w:sz="0" w:space="0" w:color="auto"/>
        <w:right w:val="none" w:sz="0" w:space="0" w:color="auto"/>
      </w:divBdr>
    </w:div>
    <w:div w:id="214689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889</Words>
  <Characters>5069</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Mmutle, I. (Itumeleng)</cp:lastModifiedBy>
  <cp:revision>2</cp:revision>
  <dcterms:created xsi:type="dcterms:W3CDTF">2019-10-07T08:33:00Z</dcterms:created>
  <dcterms:modified xsi:type="dcterms:W3CDTF">2019-10-07T08:33:00Z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b3ff2d6-7c2c-441b-97b8-52c111077da7_Enabled">
    <vt:lpwstr>True</vt:lpwstr>
  </property>
  <property fmtid="{D5CDD505-2E9C-101B-9397-08002B2CF9AE}" pid="3" name="MSIP_Label_fb3ff2d6-7c2c-441b-97b8-52c111077da7_SiteId">
    <vt:lpwstr>0b1d23d8-10d1-4093-8cb7-fd0bb32f81e1</vt:lpwstr>
  </property>
  <property fmtid="{D5CDD505-2E9C-101B-9397-08002B2CF9AE}" pid="4" name="MSIP_Label_fb3ff2d6-7c2c-441b-97b8-52c111077da7_Owner">
    <vt:lpwstr>ItumelengMm@nedbank.co.za</vt:lpwstr>
  </property>
  <property fmtid="{D5CDD505-2E9C-101B-9397-08002B2CF9AE}" pid="5" name="MSIP_Label_fb3ff2d6-7c2c-441b-97b8-52c111077da7_SetDate">
    <vt:lpwstr>2019-10-07T08:32:48.7714212Z</vt:lpwstr>
  </property>
  <property fmtid="{D5CDD505-2E9C-101B-9397-08002B2CF9AE}" pid="6" name="MSIP_Label_fb3ff2d6-7c2c-441b-97b8-52c111077da7_Name">
    <vt:lpwstr>NGL Internal Use Only</vt:lpwstr>
  </property>
  <property fmtid="{D5CDD505-2E9C-101B-9397-08002B2CF9AE}" pid="7" name="MSIP_Label_fb3ff2d6-7c2c-441b-97b8-52c111077da7_Application">
    <vt:lpwstr>Microsoft Azure Information Protection</vt:lpwstr>
  </property>
  <property fmtid="{D5CDD505-2E9C-101B-9397-08002B2CF9AE}" pid="8" name="MSIP_Label_fb3ff2d6-7c2c-441b-97b8-52c111077da7_ActionId">
    <vt:lpwstr>dbc10d94-ab62-49cd-b90b-1faea39f3915</vt:lpwstr>
  </property>
  <property fmtid="{D5CDD505-2E9C-101B-9397-08002B2CF9AE}" pid="9" name="MSIP_Label_fb3ff2d6-7c2c-441b-97b8-52c111077da7_Extended_MSFT_Method">
    <vt:lpwstr>Automatic</vt:lpwstr>
  </property>
  <property fmtid="{D5CDD505-2E9C-101B-9397-08002B2CF9AE}" pid="10" name="Sensitivity">
    <vt:lpwstr>NGL Internal Use Only</vt:lpwstr>
  </property>
</Properties>
</file>