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ediumList1-Accent2"/>
        <w:tblW w:w="10256" w:type="dxa"/>
        <w:tblInd w:w="-792" w:type="dxa"/>
        <w:tblLayout w:type="fixed"/>
        <w:tblLook w:val="04A0" w:firstRow="1" w:lastRow="0" w:firstColumn="1" w:lastColumn="0" w:noHBand="0" w:noVBand="1"/>
      </w:tblPr>
      <w:tblGrid>
        <w:gridCol w:w="3182"/>
        <w:gridCol w:w="7074"/>
      </w:tblGrid>
      <w:tr w:rsidR="00B351E4" w:rsidRPr="00C97757" w14:paraId="1F0D359A" w14:textId="77777777" w:rsidTr="00933063">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3182" w:type="dxa"/>
          </w:tcPr>
          <w:p w14:paraId="34BC4E00" w14:textId="00248614" w:rsidR="00B351E4" w:rsidRPr="00E738CC" w:rsidRDefault="00913E64" w:rsidP="00933063">
            <w:r>
              <w:rPr>
                <w:noProof/>
              </w:rPr>
              <w:drawing>
                <wp:inline distT="0" distB="0" distL="0" distR="0" wp14:anchorId="3BE91D42" wp14:editId="518BED89">
                  <wp:extent cx="1883410" cy="28270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3410" cy="2827020"/>
                          </a:xfrm>
                          <a:prstGeom prst="rect">
                            <a:avLst/>
                          </a:prstGeom>
                          <a:noFill/>
                          <a:ln>
                            <a:noFill/>
                          </a:ln>
                        </pic:spPr>
                      </pic:pic>
                    </a:graphicData>
                  </a:graphic>
                </wp:inline>
              </w:drawing>
            </w:r>
          </w:p>
        </w:tc>
        <w:tc>
          <w:tcPr>
            <w:tcW w:w="7074" w:type="dxa"/>
          </w:tcPr>
          <w:p w14:paraId="0D913827" w14:textId="77777777" w:rsidR="00913E64" w:rsidRDefault="00913E64"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sz w:val="20"/>
                <w:szCs w:val="20"/>
                <w:u w:val="single"/>
              </w:rPr>
            </w:pPr>
            <w:r w:rsidRPr="00913E64">
              <w:rPr>
                <w:rFonts w:ascii="Century Gothic" w:hAnsi="Century Gothic" w:cs="Arial"/>
                <w:sz w:val="20"/>
                <w:szCs w:val="20"/>
                <w:u w:val="single"/>
              </w:rPr>
              <w:t>Zenzozomusa Masuku</w:t>
            </w:r>
          </w:p>
          <w:p w14:paraId="5068504C" w14:textId="0CB81884" w:rsidR="003B444C" w:rsidRPr="00913E64" w:rsidRDefault="00913E64"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bCs w:val="0"/>
                <w:sz w:val="20"/>
                <w:szCs w:val="20"/>
                <w:u w:val="single"/>
              </w:rPr>
            </w:pPr>
            <w:r>
              <w:rPr>
                <w:rFonts w:ascii="Century Gothic" w:hAnsi="Century Gothic" w:cs="Arial"/>
                <w:sz w:val="20"/>
                <w:szCs w:val="20"/>
                <w:u w:val="single"/>
              </w:rPr>
              <w:t>Bonakude Consulting</w:t>
            </w:r>
          </w:p>
          <w:p w14:paraId="0ACF4790" w14:textId="77777777" w:rsidR="007D7CC6" w:rsidRDefault="007D7CC6" w:rsidP="00EF36D7">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p>
          <w:p w14:paraId="12D69F60" w14:textId="218713D6" w:rsidR="00913E64" w:rsidRDefault="00913E64"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r w:rsidRPr="00913E64">
              <w:rPr>
                <w:rFonts w:ascii="Century Gothic" w:hAnsi="Century Gothic" w:cs="Arial"/>
                <w:b w:val="0"/>
                <w:sz w:val="20"/>
                <w:szCs w:val="20"/>
              </w:rPr>
              <w:t xml:space="preserve">Zenzo has more than 19 years local government experience having spent the first five years at middle and senior management level in different municipalities, including being a Chief Financial Officer of a medium capacity municipality.  </w:t>
            </w:r>
          </w:p>
          <w:p w14:paraId="5610B223" w14:textId="77777777" w:rsidR="00913E64" w:rsidRPr="00913E64" w:rsidRDefault="00913E64"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p w14:paraId="4EACF3E0" w14:textId="598EC7CC" w:rsidR="00913E64" w:rsidRDefault="00913E64"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Cs w:val="0"/>
                <w:sz w:val="20"/>
                <w:szCs w:val="20"/>
              </w:rPr>
            </w:pPr>
            <w:r w:rsidRPr="00913E64">
              <w:rPr>
                <w:rFonts w:ascii="Century Gothic" w:hAnsi="Century Gothic" w:cs="Arial"/>
                <w:b w:val="0"/>
                <w:sz w:val="20"/>
                <w:szCs w:val="20"/>
              </w:rPr>
              <w:t>After leaving municipal employment, Mr. Masuku started a small consulting firm, Izazi Professional Services. From then on he joined Bonakude Consulting and currently heads the Consulting business unit.  He has extensive experience consulting within the local government environment mainly in compilation of Fixed Assets Registers, Annual Financial Statements and Strategy formulation, he also has been instrumental in growing the firm’s consulting business unit. He is a preferred MSCOA Trainer by CIGFARO &amp; National Treasury.</w:t>
            </w:r>
          </w:p>
          <w:p w14:paraId="5593CA34" w14:textId="77777777" w:rsidR="00913E64" w:rsidRPr="00913E64" w:rsidRDefault="00913E64"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p>
          <w:p w14:paraId="43AB55F3" w14:textId="1393E596" w:rsidR="00DC18E0" w:rsidRPr="00A82760" w:rsidRDefault="00913E64" w:rsidP="00913E64">
            <w:pPr>
              <w:jc w:val="both"/>
              <w:cnfStyle w:val="100000000000" w:firstRow="1" w:lastRow="0" w:firstColumn="0" w:lastColumn="0" w:oddVBand="0" w:evenVBand="0" w:oddHBand="0" w:evenHBand="0" w:firstRowFirstColumn="0" w:firstRowLastColumn="0" w:lastRowFirstColumn="0" w:lastRowLastColumn="0"/>
              <w:rPr>
                <w:rFonts w:ascii="Century Gothic" w:hAnsi="Century Gothic" w:cs="Arial"/>
                <w:b w:val="0"/>
                <w:sz w:val="20"/>
                <w:szCs w:val="20"/>
              </w:rPr>
            </w:pPr>
            <w:r w:rsidRPr="00913E64">
              <w:rPr>
                <w:rFonts w:ascii="Century Gothic" w:hAnsi="Century Gothic" w:cs="Arial"/>
                <w:b w:val="0"/>
                <w:sz w:val="20"/>
                <w:szCs w:val="20"/>
              </w:rPr>
              <w:t>Mr</w:t>
            </w:r>
            <w:r w:rsidR="00E5427B">
              <w:rPr>
                <w:rFonts w:ascii="Century Gothic" w:hAnsi="Century Gothic" w:cs="Arial"/>
                <w:b w:val="0"/>
                <w:sz w:val="20"/>
                <w:szCs w:val="20"/>
              </w:rPr>
              <w:t xml:space="preserve"> </w:t>
            </w:r>
            <w:bookmarkStart w:id="0" w:name="_GoBack"/>
            <w:bookmarkEnd w:id="0"/>
            <w:r w:rsidRPr="00913E64">
              <w:rPr>
                <w:rFonts w:ascii="Century Gothic" w:hAnsi="Century Gothic" w:cs="Arial"/>
                <w:b w:val="0"/>
                <w:sz w:val="20"/>
                <w:szCs w:val="20"/>
              </w:rPr>
              <w:t>Masuku has facilitated numerous strategy sessions and training programs within and outside the Local Government environment.</w:t>
            </w:r>
          </w:p>
        </w:tc>
      </w:tr>
    </w:tbl>
    <w:p w14:paraId="58CE251E" w14:textId="77777777" w:rsidR="008E4378" w:rsidRDefault="008E4378"/>
    <w:sectPr w:rsidR="008E4378" w:rsidSect="008E4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980"/>
    <w:multiLevelType w:val="hybridMultilevel"/>
    <w:tmpl w:val="2094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F43A4"/>
    <w:multiLevelType w:val="hybridMultilevel"/>
    <w:tmpl w:val="A120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6D4A1A"/>
    <w:multiLevelType w:val="hybridMultilevel"/>
    <w:tmpl w:val="5FD4CC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72649"/>
    <w:multiLevelType w:val="hybridMultilevel"/>
    <w:tmpl w:val="158AB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664B75"/>
    <w:multiLevelType w:val="hybridMultilevel"/>
    <w:tmpl w:val="3084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1E4"/>
    <w:rsid w:val="001321A6"/>
    <w:rsid w:val="001531F7"/>
    <w:rsid w:val="001D4CCD"/>
    <w:rsid w:val="002278F0"/>
    <w:rsid w:val="0029167D"/>
    <w:rsid w:val="002F37B3"/>
    <w:rsid w:val="00335D7B"/>
    <w:rsid w:val="003B444C"/>
    <w:rsid w:val="00440217"/>
    <w:rsid w:val="00491A72"/>
    <w:rsid w:val="004C3984"/>
    <w:rsid w:val="00591FD9"/>
    <w:rsid w:val="005B4CCA"/>
    <w:rsid w:val="006975D0"/>
    <w:rsid w:val="00737341"/>
    <w:rsid w:val="00744A59"/>
    <w:rsid w:val="00795F0D"/>
    <w:rsid w:val="007D7CC6"/>
    <w:rsid w:val="0082343F"/>
    <w:rsid w:val="00843FEE"/>
    <w:rsid w:val="008E4378"/>
    <w:rsid w:val="00913E64"/>
    <w:rsid w:val="00921106"/>
    <w:rsid w:val="00933063"/>
    <w:rsid w:val="00956545"/>
    <w:rsid w:val="009D2359"/>
    <w:rsid w:val="00A82760"/>
    <w:rsid w:val="00B351E4"/>
    <w:rsid w:val="00BB3AD4"/>
    <w:rsid w:val="00C97757"/>
    <w:rsid w:val="00CA3E4B"/>
    <w:rsid w:val="00DC18E0"/>
    <w:rsid w:val="00E209BB"/>
    <w:rsid w:val="00E27790"/>
    <w:rsid w:val="00E5427B"/>
    <w:rsid w:val="00EA2140"/>
    <w:rsid w:val="00EC0046"/>
    <w:rsid w:val="00EF36D7"/>
    <w:rsid w:val="00EF7AAE"/>
    <w:rsid w:val="00F017BA"/>
    <w:rsid w:val="00F63CAF"/>
    <w:rsid w:val="00FA39B3"/>
    <w:rsid w:val="00FD29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ED932"/>
  <w15:docId w15:val="{B1F432FF-3D43-46C1-8C46-88ADBA4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1E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1-Accent2">
    <w:name w:val="Medium List 1 Accent 2"/>
    <w:basedOn w:val="TableNormal"/>
    <w:uiPriority w:val="65"/>
    <w:rsid w:val="00B351E4"/>
    <w:pPr>
      <w:spacing w:after="0" w:line="240" w:lineRule="auto"/>
    </w:pPr>
    <w:rPr>
      <w:color w:val="000000" w:themeColor="text1"/>
      <w:lang w:val="en-GB"/>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b/>
        <w:bCs/>
        <w:sz w:val="24"/>
        <w:szCs w:val="24"/>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bodytext">
    <w:name w:val="bodytext"/>
    <w:basedOn w:val="Normal"/>
    <w:rsid w:val="00B351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35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1E4"/>
    <w:rPr>
      <w:rFonts w:ascii="Tahoma" w:hAnsi="Tahoma" w:cs="Tahoma"/>
      <w:sz w:val="16"/>
      <w:szCs w:val="16"/>
      <w:lang w:val="en-GB"/>
    </w:rPr>
  </w:style>
  <w:style w:type="paragraph" w:styleId="NoSpacing">
    <w:name w:val="No Spacing"/>
    <w:uiPriority w:val="1"/>
    <w:qFormat/>
    <w:rsid w:val="001531F7"/>
    <w:pPr>
      <w:spacing w:after="0" w:line="240" w:lineRule="auto"/>
    </w:pPr>
    <w:rPr>
      <w:lang w:val="en-GB"/>
    </w:rPr>
  </w:style>
  <w:style w:type="paragraph" w:styleId="ListParagraph">
    <w:name w:val="List Paragraph"/>
    <w:basedOn w:val="Normal"/>
    <w:uiPriority w:val="34"/>
    <w:qFormat/>
    <w:rsid w:val="00C97757"/>
    <w:pPr>
      <w:ind w:left="720"/>
      <w:contextualSpacing/>
    </w:pPr>
    <w:rPr>
      <w:lang w:val="en-US"/>
    </w:rPr>
  </w:style>
  <w:style w:type="character" w:styleId="Strong">
    <w:name w:val="Strong"/>
    <w:basedOn w:val="DefaultParagraphFont"/>
    <w:uiPriority w:val="22"/>
    <w:qFormat/>
    <w:rsid w:val="00744A59"/>
    <w:rPr>
      <w:b/>
      <w:bCs/>
    </w:rPr>
  </w:style>
  <w:style w:type="paragraph" w:customStyle="1" w:styleId="media-body">
    <w:name w:val="media-body"/>
    <w:basedOn w:val="Normal"/>
    <w:rsid w:val="00744A59"/>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Hyperlink">
    <w:name w:val="Hyperlink"/>
    <w:basedOn w:val="DefaultParagraphFont"/>
    <w:uiPriority w:val="99"/>
    <w:unhideWhenUsed/>
    <w:rsid w:val="00E277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3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communication</dc:creator>
  <cp:lastModifiedBy>Esther Gumata</cp:lastModifiedBy>
  <cp:revision>3</cp:revision>
  <cp:lastPrinted>2016-04-01T13:32:00Z</cp:lastPrinted>
  <dcterms:created xsi:type="dcterms:W3CDTF">2019-06-28T10:39:00Z</dcterms:created>
  <dcterms:modified xsi:type="dcterms:W3CDTF">2019-06-28T10:39:00Z</dcterms:modified>
</cp:coreProperties>
</file>