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B13" w:rsidRPr="000236B1" w:rsidRDefault="00536523" w:rsidP="005F15C2">
      <w:pPr>
        <w:pStyle w:val="Title"/>
        <w:rPr>
          <w:szCs w:val="22"/>
          <w:u w:val="single"/>
        </w:rPr>
      </w:pPr>
      <w:proofErr w:type="spellStart"/>
      <w:r w:rsidRPr="000236B1">
        <w:rPr>
          <w:szCs w:val="22"/>
          <w:u w:val="single"/>
        </w:rPr>
        <w:t>IAIAsa</w:t>
      </w:r>
      <w:proofErr w:type="spellEnd"/>
      <w:r w:rsidRPr="000236B1">
        <w:rPr>
          <w:szCs w:val="22"/>
          <w:u w:val="single"/>
        </w:rPr>
        <w:t xml:space="preserve"> 201</w:t>
      </w:r>
      <w:r w:rsidR="009E2DD5" w:rsidRPr="000236B1">
        <w:rPr>
          <w:szCs w:val="22"/>
          <w:u w:val="single"/>
        </w:rPr>
        <w:t>7</w:t>
      </w:r>
      <w:r w:rsidRPr="000236B1">
        <w:rPr>
          <w:szCs w:val="22"/>
          <w:u w:val="single"/>
        </w:rPr>
        <w:t xml:space="preserve"> CONFERENCE</w:t>
      </w:r>
    </w:p>
    <w:p w:rsidR="00213201" w:rsidRPr="00B959F9" w:rsidRDefault="00213201" w:rsidP="005F15C2">
      <w:pPr>
        <w:pStyle w:val="Title"/>
        <w:rPr>
          <w:szCs w:val="22"/>
        </w:rPr>
      </w:pPr>
    </w:p>
    <w:p w:rsidR="00CE4B13" w:rsidRPr="000236B1" w:rsidRDefault="00CE4B13" w:rsidP="005F15C2">
      <w:pPr>
        <w:pStyle w:val="Title"/>
        <w:rPr>
          <w:szCs w:val="22"/>
          <w:u w:val="single"/>
        </w:rPr>
      </w:pPr>
      <w:r w:rsidRPr="000236B1">
        <w:rPr>
          <w:szCs w:val="22"/>
          <w:u w:val="single"/>
        </w:rPr>
        <w:t xml:space="preserve">FORMAT </w:t>
      </w:r>
      <w:r w:rsidR="005F15C2" w:rsidRPr="000236B1">
        <w:rPr>
          <w:szCs w:val="22"/>
          <w:u w:val="single"/>
        </w:rPr>
        <w:t xml:space="preserve">AND </w:t>
      </w:r>
      <w:r w:rsidR="005F15C2" w:rsidRPr="000236B1">
        <w:rPr>
          <w:szCs w:val="22"/>
          <w:u w:val="single"/>
        </w:rPr>
        <w:t xml:space="preserve">CONTENT </w:t>
      </w:r>
      <w:r w:rsidR="005F15C2" w:rsidRPr="000236B1">
        <w:rPr>
          <w:szCs w:val="22"/>
          <w:u w:val="single"/>
        </w:rPr>
        <w:t xml:space="preserve">STRUCTURE </w:t>
      </w:r>
      <w:r w:rsidR="00536523" w:rsidRPr="000236B1">
        <w:rPr>
          <w:szCs w:val="22"/>
          <w:u w:val="single"/>
        </w:rPr>
        <w:t>FOR PAPERS</w:t>
      </w:r>
    </w:p>
    <w:p w:rsidR="00536523" w:rsidRPr="00B959F9" w:rsidRDefault="00536523" w:rsidP="005F15C2">
      <w:pPr>
        <w:pStyle w:val="Title"/>
        <w:rPr>
          <w:szCs w:val="22"/>
        </w:rPr>
      </w:pPr>
    </w:p>
    <w:p w:rsidR="00CE4B13" w:rsidRPr="00B959F9" w:rsidRDefault="008F75A6" w:rsidP="005F15C2">
      <w:pPr>
        <w:pStyle w:val="Heading1"/>
        <w:numPr>
          <w:ilvl w:val="0"/>
          <w:numId w:val="1"/>
        </w:numPr>
        <w:ind w:hanging="720"/>
        <w:rPr>
          <w:b/>
          <w:i w:val="0"/>
          <w:szCs w:val="22"/>
        </w:rPr>
      </w:pPr>
      <w:r w:rsidRPr="00B959F9">
        <w:rPr>
          <w:b/>
          <w:i w:val="0"/>
          <w:szCs w:val="22"/>
        </w:rPr>
        <w:t>DEADLINE FOR PAPER SUBMISSIONS</w:t>
      </w:r>
    </w:p>
    <w:p w:rsidR="00213201" w:rsidRPr="00B959F9" w:rsidRDefault="00213201" w:rsidP="005F15C2">
      <w:pPr>
        <w:jc w:val="both"/>
        <w:rPr>
          <w:sz w:val="22"/>
          <w:szCs w:val="22"/>
        </w:rPr>
      </w:pPr>
    </w:p>
    <w:p w:rsidR="0047379E" w:rsidRDefault="00CE4B13" w:rsidP="0047379E">
      <w:pPr>
        <w:jc w:val="both"/>
        <w:rPr>
          <w:sz w:val="22"/>
          <w:szCs w:val="22"/>
        </w:rPr>
      </w:pPr>
      <w:r w:rsidRPr="00B959F9">
        <w:rPr>
          <w:sz w:val="22"/>
          <w:szCs w:val="22"/>
        </w:rPr>
        <w:t xml:space="preserve">Please e-mail your paper by </w:t>
      </w:r>
      <w:r w:rsidRPr="00B959F9">
        <w:rPr>
          <w:b/>
          <w:sz w:val="22"/>
          <w:szCs w:val="22"/>
        </w:rPr>
        <w:t xml:space="preserve">no later than </w:t>
      </w:r>
      <w:r w:rsidR="00213201" w:rsidRPr="00B959F9">
        <w:rPr>
          <w:b/>
          <w:sz w:val="22"/>
          <w:szCs w:val="22"/>
        </w:rPr>
        <w:t>1</w:t>
      </w:r>
      <w:r w:rsidR="00536523" w:rsidRPr="00B959F9">
        <w:rPr>
          <w:b/>
          <w:sz w:val="22"/>
          <w:szCs w:val="22"/>
        </w:rPr>
        <w:t xml:space="preserve"> Ju</w:t>
      </w:r>
      <w:r w:rsidR="00213201" w:rsidRPr="00B959F9">
        <w:rPr>
          <w:b/>
          <w:sz w:val="22"/>
          <w:szCs w:val="22"/>
        </w:rPr>
        <w:t>ne</w:t>
      </w:r>
      <w:r w:rsidR="00536523" w:rsidRPr="00B959F9">
        <w:rPr>
          <w:b/>
          <w:sz w:val="22"/>
          <w:szCs w:val="22"/>
        </w:rPr>
        <w:t xml:space="preserve"> </w:t>
      </w:r>
      <w:r w:rsidRPr="00B959F9">
        <w:rPr>
          <w:b/>
          <w:sz w:val="22"/>
          <w:szCs w:val="22"/>
        </w:rPr>
        <w:t>20</w:t>
      </w:r>
      <w:r w:rsidR="009C049E" w:rsidRPr="00B959F9">
        <w:rPr>
          <w:b/>
          <w:sz w:val="22"/>
          <w:szCs w:val="22"/>
        </w:rPr>
        <w:t>1</w:t>
      </w:r>
      <w:r w:rsidR="00213201" w:rsidRPr="00B959F9">
        <w:rPr>
          <w:b/>
          <w:sz w:val="22"/>
          <w:szCs w:val="22"/>
        </w:rPr>
        <w:t>7</w:t>
      </w:r>
      <w:r w:rsidRPr="00B959F9">
        <w:rPr>
          <w:sz w:val="22"/>
          <w:szCs w:val="22"/>
        </w:rPr>
        <w:t xml:space="preserve"> in </w:t>
      </w:r>
      <w:r w:rsidR="0047379E" w:rsidRPr="0047379E">
        <w:rPr>
          <w:rFonts w:cs="Arial"/>
          <w:b/>
          <w:sz w:val="22"/>
          <w:szCs w:val="22"/>
        </w:rPr>
        <w:t>Microsoft</w:t>
      </w:r>
      <w:r w:rsidR="00213201" w:rsidRPr="00B959F9">
        <w:rPr>
          <w:sz w:val="22"/>
          <w:szCs w:val="22"/>
        </w:rPr>
        <w:t xml:space="preserve"> </w:t>
      </w:r>
      <w:r w:rsidRPr="00B959F9">
        <w:rPr>
          <w:b/>
          <w:sz w:val="22"/>
          <w:szCs w:val="22"/>
        </w:rPr>
        <w:t>Word</w:t>
      </w:r>
      <w:r w:rsidR="00213201" w:rsidRPr="00B959F9">
        <w:rPr>
          <w:b/>
          <w:sz w:val="22"/>
          <w:szCs w:val="22"/>
        </w:rPr>
        <w:t xml:space="preserve"> format</w:t>
      </w:r>
      <w:r w:rsidR="0047379E">
        <w:rPr>
          <w:b/>
          <w:sz w:val="22"/>
          <w:szCs w:val="22"/>
        </w:rPr>
        <w:t xml:space="preserve"> </w:t>
      </w:r>
      <w:r w:rsidR="0047379E" w:rsidRPr="00855076">
        <w:rPr>
          <w:rFonts w:cs="Arial"/>
          <w:sz w:val="22"/>
          <w:szCs w:val="22"/>
        </w:rPr>
        <w:t>(version 2010 compatible)</w:t>
      </w:r>
      <w:r w:rsidRPr="00B959F9">
        <w:rPr>
          <w:sz w:val="22"/>
          <w:szCs w:val="22"/>
        </w:rPr>
        <w:t xml:space="preserve">. </w:t>
      </w:r>
      <w:r w:rsidR="00167272" w:rsidRPr="00B959F9">
        <w:rPr>
          <w:sz w:val="22"/>
          <w:szCs w:val="22"/>
        </w:rPr>
        <w:t xml:space="preserve"> </w:t>
      </w:r>
      <w:r w:rsidR="0047379E" w:rsidRPr="00855076">
        <w:rPr>
          <w:rFonts w:cs="Arial"/>
          <w:sz w:val="22"/>
          <w:szCs w:val="22"/>
        </w:rPr>
        <w:t>Neither Adobe Acrobat format/PDF format documents nor password protected and non-editable documents will be accepted</w:t>
      </w:r>
      <w:r w:rsidR="00434096">
        <w:rPr>
          <w:rFonts w:cs="Arial"/>
          <w:sz w:val="22"/>
          <w:szCs w:val="22"/>
        </w:rPr>
        <w:t>.</w:t>
      </w:r>
    </w:p>
    <w:p w:rsidR="0047379E" w:rsidRDefault="0047379E" w:rsidP="005F15C2">
      <w:pPr>
        <w:jc w:val="both"/>
        <w:rPr>
          <w:sz w:val="22"/>
          <w:szCs w:val="22"/>
        </w:rPr>
      </w:pPr>
    </w:p>
    <w:p w:rsidR="00536523" w:rsidRPr="00B959F9" w:rsidRDefault="009C049E" w:rsidP="005F15C2">
      <w:pPr>
        <w:jc w:val="both"/>
        <w:rPr>
          <w:sz w:val="22"/>
          <w:szCs w:val="22"/>
        </w:rPr>
      </w:pPr>
      <w:r w:rsidRPr="00B959F9">
        <w:rPr>
          <w:sz w:val="22"/>
          <w:szCs w:val="22"/>
        </w:rPr>
        <w:t xml:space="preserve">Papers will be peer-reviewed and returned to </w:t>
      </w:r>
      <w:r w:rsidR="002B14DC" w:rsidRPr="00B959F9">
        <w:rPr>
          <w:sz w:val="22"/>
          <w:szCs w:val="22"/>
        </w:rPr>
        <w:t xml:space="preserve">authors </w:t>
      </w:r>
      <w:r w:rsidRPr="00B959F9">
        <w:rPr>
          <w:sz w:val="22"/>
          <w:szCs w:val="22"/>
        </w:rPr>
        <w:t xml:space="preserve">by </w:t>
      </w:r>
      <w:r w:rsidR="00213201" w:rsidRPr="00B959F9">
        <w:rPr>
          <w:b/>
          <w:sz w:val="22"/>
          <w:szCs w:val="22"/>
        </w:rPr>
        <w:t>14</w:t>
      </w:r>
      <w:r w:rsidR="00536523" w:rsidRPr="00B959F9">
        <w:rPr>
          <w:b/>
          <w:sz w:val="22"/>
          <w:szCs w:val="22"/>
        </w:rPr>
        <w:t xml:space="preserve"> J</w:t>
      </w:r>
      <w:r w:rsidRPr="00B959F9">
        <w:rPr>
          <w:b/>
          <w:sz w:val="22"/>
          <w:szCs w:val="22"/>
        </w:rPr>
        <w:t>uly 201</w:t>
      </w:r>
      <w:r w:rsidR="00213201" w:rsidRPr="00B959F9">
        <w:rPr>
          <w:b/>
          <w:sz w:val="22"/>
          <w:szCs w:val="22"/>
        </w:rPr>
        <w:t>7</w:t>
      </w:r>
      <w:r w:rsidR="00536523" w:rsidRPr="00B959F9">
        <w:rPr>
          <w:sz w:val="22"/>
          <w:szCs w:val="22"/>
        </w:rPr>
        <w:t xml:space="preserve"> for final revision.  </w:t>
      </w:r>
      <w:r w:rsidRPr="00B959F9">
        <w:rPr>
          <w:sz w:val="22"/>
          <w:szCs w:val="22"/>
        </w:rPr>
        <w:t xml:space="preserve">Deadline for receipt of </w:t>
      </w:r>
      <w:r w:rsidR="00213201" w:rsidRPr="00B959F9">
        <w:rPr>
          <w:sz w:val="22"/>
          <w:szCs w:val="22"/>
        </w:rPr>
        <w:t xml:space="preserve">final </w:t>
      </w:r>
      <w:r w:rsidRPr="00B959F9">
        <w:rPr>
          <w:sz w:val="22"/>
          <w:szCs w:val="22"/>
        </w:rPr>
        <w:t xml:space="preserve">papers </w:t>
      </w:r>
      <w:r w:rsidR="00213201" w:rsidRPr="00B959F9">
        <w:rPr>
          <w:sz w:val="22"/>
          <w:szCs w:val="22"/>
        </w:rPr>
        <w:t xml:space="preserve">(incorporating all of the </w:t>
      </w:r>
      <w:proofErr w:type="gramStart"/>
      <w:r w:rsidR="00213201" w:rsidRPr="00B959F9">
        <w:rPr>
          <w:sz w:val="22"/>
          <w:szCs w:val="22"/>
        </w:rPr>
        <w:t>reviewers</w:t>
      </w:r>
      <w:proofErr w:type="gramEnd"/>
      <w:r w:rsidR="00213201" w:rsidRPr="00B959F9">
        <w:rPr>
          <w:sz w:val="22"/>
          <w:szCs w:val="22"/>
        </w:rPr>
        <w:t xml:space="preserve"> comments) </w:t>
      </w:r>
      <w:r w:rsidR="00536523" w:rsidRPr="00B959F9">
        <w:rPr>
          <w:sz w:val="22"/>
          <w:szCs w:val="22"/>
        </w:rPr>
        <w:t xml:space="preserve">is </w:t>
      </w:r>
      <w:r w:rsidR="00536523" w:rsidRPr="00B959F9">
        <w:rPr>
          <w:b/>
          <w:sz w:val="22"/>
          <w:szCs w:val="22"/>
        </w:rPr>
        <w:t>2</w:t>
      </w:r>
      <w:r w:rsidR="00213201" w:rsidRPr="00B959F9">
        <w:rPr>
          <w:b/>
          <w:sz w:val="22"/>
          <w:szCs w:val="22"/>
        </w:rPr>
        <w:t>8</w:t>
      </w:r>
      <w:r w:rsidR="00536523" w:rsidRPr="00B959F9">
        <w:rPr>
          <w:b/>
          <w:sz w:val="22"/>
          <w:szCs w:val="22"/>
        </w:rPr>
        <w:t xml:space="preserve"> </w:t>
      </w:r>
      <w:r w:rsidR="00213201" w:rsidRPr="00B959F9">
        <w:rPr>
          <w:b/>
          <w:sz w:val="22"/>
          <w:szCs w:val="22"/>
        </w:rPr>
        <w:t>July</w:t>
      </w:r>
      <w:r w:rsidRPr="00B959F9">
        <w:rPr>
          <w:b/>
          <w:sz w:val="22"/>
          <w:szCs w:val="22"/>
        </w:rPr>
        <w:t xml:space="preserve"> 201</w:t>
      </w:r>
      <w:r w:rsidR="00213201" w:rsidRPr="00B959F9">
        <w:rPr>
          <w:b/>
          <w:sz w:val="22"/>
          <w:szCs w:val="22"/>
        </w:rPr>
        <w:t>7.</w:t>
      </w:r>
      <w:r w:rsidR="00536523" w:rsidRPr="00B959F9">
        <w:rPr>
          <w:sz w:val="22"/>
          <w:szCs w:val="22"/>
        </w:rPr>
        <w:t xml:space="preserve">  </w:t>
      </w:r>
      <w:r w:rsidR="00EC3A7D" w:rsidRPr="00B959F9">
        <w:rPr>
          <w:sz w:val="22"/>
          <w:szCs w:val="22"/>
        </w:rPr>
        <w:t xml:space="preserve"> </w:t>
      </w:r>
    </w:p>
    <w:p w:rsidR="00536523" w:rsidRDefault="00536523" w:rsidP="005F15C2">
      <w:pPr>
        <w:jc w:val="both"/>
        <w:rPr>
          <w:sz w:val="22"/>
          <w:szCs w:val="22"/>
        </w:rPr>
      </w:pPr>
    </w:p>
    <w:p w:rsidR="005F15C2" w:rsidRPr="00B959F9" w:rsidRDefault="008F75A6" w:rsidP="005F15C2">
      <w:pPr>
        <w:pStyle w:val="Heading1"/>
        <w:numPr>
          <w:ilvl w:val="0"/>
          <w:numId w:val="1"/>
        </w:numPr>
        <w:ind w:hanging="720"/>
        <w:rPr>
          <w:b/>
          <w:i w:val="0"/>
          <w:szCs w:val="22"/>
        </w:rPr>
      </w:pPr>
      <w:r w:rsidRPr="00B959F9">
        <w:rPr>
          <w:b/>
          <w:i w:val="0"/>
          <w:szCs w:val="22"/>
        </w:rPr>
        <w:t>PAPER FORMATTING</w:t>
      </w:r>
    </w:p>
    <w:p w:rsidR="005F15C2" w:rsidRPr="00B959F9" w:rsidRDefault="005F15C2" w:rsidP="005F15C2">
      <w:pPr>
        <w:jc w:val="both"/>
        <w:rPr>
          <w:sz w:val="22"/>
          <w:szCs w:val="22"/>
        </w:rPr>
      </w:pPr>
    </w:p>
    <w:p w:rsidR="00536523" w:rsidRPr="00B959F9" w:rsidRDefault="00CE4B13" w:rsidP="005F15C2">
      <w:pPr>
        <w:jc w:val="both"/>
        <w:rPr>
          <w:sz w:val="22"/>
          <w:szCs w:val="22"/>
        </w:rPr>
      </w:pPr>
      <w:r w:rsidRPr="00B959F9">
        <w:rPr>
          <w:sz w:val="22"/>
          <w:szCs w:val="22"/>
        </w:rPr>
        <w:t>The paper</w:t>
      </w:r>
      <w:r w:rsidR="00536523" w:rsidRPr="00B959F9">
        <w:rPr>
          <w:sz w:val="22"/>
          <w:szCs w:val="22"/>
        </w:rPr>
        <w:t>,</w:t>
      </w:r>
      <w:r w:rsidRPr="00B959F9">
        <w:rPr>
          <w:sz w:val="22"/>
          <w:szCs w:val="22"/>
        </w:rPr>
        <w:t xml:space="preserve"> accompanied by references, tables, illustrations, diagrams and photos should not exceed</w:t>
      </w:r>
      <w:r w:rsidR="00536523" w:rsidRPr="00B959F9">
        <w:rPr>
          <w:sz w:val="22"/>
          <w:szCs w:val="22"/>
        </w:rPr>
        <w:t xml:space="preserve"> </w:t>
      </w:r>
      <w:r w:rsidR="00536523" w:rsidRPr="00B959F9">
        <w:rPr>
          <w:b/>
          <w:sz w:val="22"/>
          <w:szCs w:val="22"/>
        </w:rPr>
        <w:t>8 pages</w:t>
      </w:r>
      <w:r w:rsidR="00536523" w:rsidRPr="00B959F9">
        <w:rPr>
          <w:sz w:val="22"/>
          <w:szCs w:val="22"/>
        </w:rPr>
        <w:t xml:space="preserve"> in length.  </w:t>
      </w:r>
      <w:r w:rsidRPr="00B959F9">
        <w:rPr>
          <w:sz w:val="22"/>
          <w:szCs w:val="22"/>
        </w:rPr>
        <w:t xml:space="preserve">Please use </w:t>
      </w:r>
      <w:r w:rsidRPr="00B959F9">
        <w:rPr>
          <w:b/>
          <w:sz w:val="22"/>
          <w:szCs w:val="22"/>
        </w:rPr>
        <w:t>single spacing</w:t>
      </w:r>
      <w:r w:rsidRPr="00B959F9">
        <w:rPr>
          <w:sz w:val="22"/>
          <w:szCs w:val="22"/>
        </w:rPr>
        <w:t xml:space="preserve"> and a </w:t>
      </w:r>
      <w:r w:rsidRPr="00B959F9">
        <w:rPr>
          <w:b/>
          <w:sz w:val="22"/>
          <w:szCs w:val="22"/>
        </w:rPr>
        <w:t>Times New Roman 11 pitch font</w:t>
      </w:r>
      <w:r w:rsidR="002B14DC" w:rsidRPr="00B959F9">
        <w:rPr>
          <w:sz w:val="22"/>
          <w:szCs w:val="22"/>
        </w:rPr>
        <w:t xml:space="preserve">.  </w:t>
      </w:r>
      <w:r w:rsidRPr="00B959F9">
        <w:rPr>
          <w:sz w:val="22"/>
          <w:szCs w:val="22"/>
        </w:rPr>
        <w:t>An example of the</w:t>
      </w:r>
      <w:r w:rsidR="002B14DC" w:rsidRPr="00B959F9">
        <w:rPr>
          <w:sz w:val="22"/>
          <w:szCs w:val="22"/>
        </w:rPr>
        <w:t xml:space="preserve"> paper</w:t>
      </w:r>
      <w:r w:rsidRPr="00B959F9">
        <w:rPr>
          <w:sz w:val="22"/>
          <w:szCs w:val="22"/>
        </w:rPr>
        <w:t xml:space="preserve"> format is</w:t>
      </w:r>
      <w:r w:rsidR="00536523" w:rsidRPr="00B959F9">
        <w:rPr>
          <w:sz w:val="22"/>
          <w:szCs w:val="22"/>
        </w:rPr>
        <w:t xml:space="preserve"> given </w:t>
      </w:r>
      <w:r w:rsidR="00213201" w:rsidRPr="00B959F9">
        <w:rPr>
          <w:sz w:val="22"/>
          <w:szCs w:val="22"/>
        </w:rPr>
        <w:t xml:space="preserve">in Box 1 </w:t>
      </w:r>
      <w:r w:rsidR="00536523" w:rsidRPr="00B959F9">
        <w:rPr>
          <w:sz w:val="22"/>
          <w:szCs w:val="22"/>
        </w:rPr>
        <w:t>below</w:t>
      </w:r>
      <w:r w:rsidR="00213201" w:rsidRPr="00B959F9">
        <w:rPr>
          <w:sz w:val="22"/>
          <w:szCs w:val="22"/>
        </w:rPr>
        <w:t>, while the content structure is outlined</w:t>
      </w:r>
      <w:r w:rsidR="00536523" w:rsidRPr="00B959F9">
        <w:rPr>
          <w:sz w:val="22"/>
          <w:szCs w:val="22"/>
        </w:rPr>
        <w:t xml:space="preserve">.  </w:t>
      </w:r>
    </w:p>
    <w:p w:rsidR="00536523" w:rsidRPr="00B959F9" w:rsidRDefault="00536523" w:rsidP="005F15C2">
      <w:pPr>
        <w:jc w:val="both"/>
        <w:rPr>
          <w:sz w:val="22"/>
          <w:szCs w:val="22"/>
        </w:rPr>
      </w:pPr>
    </w:p>
    <w:p w:rsidR="002B14DC" w:rsidRPr="00B959F9" w:rsidRDefault="00CE4B13" w:rsidP="005F15C2">
      <w:pPr>
        <w:jc w:val="both"/>
        <w:rPr>
          <w:sz w:val="22"/>
          <w:szCs w:val="22"/>
        </w:rPr>
      </w:pPr>
      <w:r w:rsidRPr="00B959F9">
        <w:rPr>
          <w:sz w:val="22"/>
          <w:szCs w:val="22"/>
        </w:rPr>
        <w:t xml:space="preserve">The first page of the manuscript </w:t>
      </w:r>
      <w:r w:rsidR="00536523" w:rsidRPr="00B959F9">
        <w:rPr>
          <w:sz w:val="22"/>
          <w:szCs w:val="22"/>
        </w:rPr>
        <w:t xml:space="preserve">should </w:t>
      </w:r>
      <w:r w:rsidRPr="00B959F9">
        <w:rPr>
          <w:sz w:val="22"/>
          <w:szCs w:val="22"/>
        </w:rPr>
        <w:t>contain the title of the paper, full name/s and affiliation/s of the author/s, full mailing address and all co</w:t>
      </w:r>
      <w:r w:rsidR="00536523" w:rsidRPr="00B959F9">
        <w:rPr>
          <w:sz w:val="22"/>
          <w:szCs w:val="22"/>
        </w:rPr>
        <w:t xml:space="preserve">ntact details and the abstract.  </w:t>
      </w:r>
      <w:r w:rsidRPr="00B959F9">
        <w:rPr>
          <w:sz w:val="22"/>
          <w:szCs w:val="22"/>
        </w:rPr>
        <w:t>The a</w:t>
      </w:r>
      <w:r w:rsidR="00536523" w:rsidRPr="00B959F9">
        <w:rPr>
          <w:sz w:val="22"/>
          <w:szCs w:val="22"/>
        </w:rPr>
        <w:t xml:space="preserve">bstract should be in </w:t>
      </w:r>
      <w:r w:rsidR="00536523" w:rsidRPr="00B959F9">
        <w:rPr>
          <w:b/>
          <w:sz w:val="22"/>
          <w:szCs w:val="22"/>
        </w:rPr>
        <w:t>bold</w:t>
      </w:r>
      <w:r w:rsidR="00536523" w:rsidRPr="00B959F9">
        <w:rPr>
          <w:sz w:val="22"/>
          <w:szCs w:val="22"/>
        </w:rPr>
        <w:t xml:space="preserve"> font.  </w:t>
      </w:r>
      <w:r w:rsidRPr="00B959F9">
        <w:rPr>
          <w:sz w:val="22"/>
          <w:szCs w:val="22"/>
        </w:rPr>
        <w:t xml:space="preserve">In the case of more than one author, the name of the author presenting the poster </w:t>
      </w:r>
      <w:r w:rsidR="00536523" w:rsidRPr="00B959F9">
        <w:rPr>
          <w:sz w:val="22"/>
          <w:szCs w:val="22"/>
        </w:rPr>
        <w:t xml:space="preserve">should </w:t>
      </w:r>
      <w:r w:rsidRPr="00B959F9">
        <w:rPr>
          <w:sz w:val="22"/>
          <w:szCs w:val="22"/>
        </w:rPr>
        <w:t xml:space="preserve">be </w:t>
      </w:r>
      <w:r w:rsidRPr="00B959F9">
        <w:rPr>
          <w:b/>
          <w:sz w:val="22"/>
          <w:szCs w:val="22"/>
        </w:rPr>
        <w:t>underlined</w:t>
      </w:r>
      <w:r w:rsidRPr="00B959F9">
        <w:rPr>
          <w:sz w:val="22"/>
          <w:szCs w:val="22"/>
        </w:rPr>
        <w:t>.</w:t>
      </w:r>
      <w:r w:rsidR="00536523" w:rsidRPr="00B959F9">
        <w:rPr>
          <w:sz w:val="22"/>
          <w:szCs w:val="22"/>
        </w:rPr>
        <w:t xml:space="preserve">  </w:t>
      </w:r>
    </w:p>
    <w:p w:rsidR="002B14DC" w:rsidRPr="00B959F9" w:rsidRDefault="002B14DC" w:rsidP="005F15C2">
      <w:pPr>
        <w:jc w:val="both"/>
        <w:rPr>
          <w:sz w:val="22"/>
          <w:szCs w:val="22"/>
        </w:rPr>
      </w:pPr>
    </w:p>
    <w:p w:rsidR="00CE4B13" w:rsidRPr="00B959F9" w:rsidRDefault="00536523" w:rsidP="005F15C2">
      <w:pPr>
        <w:jc w:val="both"/>
        <w:rPr>
          <w:sz w:val="22"/>
          <w:szCs w:val="22"/>
        </w:rPr>
      </w:pPr>
      <w:r w:rsidRPr="00B959F9">
        <w:rPr>
          <w:sz w:val="22"/>
          <w:szCs w:val="22"/>
        </w:rPr>
        <w:t xml:space="preserve">Page setup margins should be - </w:t>
      </w:r>
      <w:r w:rsidRPr="00B959F9">
        <w:rPr>
          <w:b/>
          <w:sz w:val="22"/>
          <w:szCs w:val="22"/>
        </w:rPr>
        <w:t>left 3cm; right, top, and bottom all 2.5cm</w:t>
      </w:r>
      <w:r w:rsidRPr="00B959F9">
        <w:rPr>
          <w:sz w:val="22"/>
          <w:szCs w:val="22"/>
        </w:rPr>
        <w:t>.  All paragraphs should be</w:t>
      </w:r>
      <w:r w:rsidRPr="00B959F9">
        <w:rPr>
          <w:i/>
          <w:sz w:val="22"/>
          <w:szCs w:val="22"/>
        </w:rPr>
        <w:t xml:space="preserve"> </w:t>
      </w:r>
      <w:r w:rsidRPr="00B959F9">
        <w:rPr>
          <w:b/>
          <w:sz w:val="22"/>
          <w:szCs w:val="22"/>
        </w:rPr>
        <w:t>left aligned</w:t>
      </w:r>
      <w:r w:rsidRPr="00B959F9">
        <w:rPr>
          <w:sz w:val="22"/>
          <w:szCs w:val="22"/>
        </w:rPr>
        <w:t>.</w:t>
      </w:r>
      <w:r w:rsidR="00734639" w:rsidRPr="00B959F9">
        <w:rPr>
          <w:sz w:val="22"/>
          <w:szCs w:val="22"/>
        </w:rPr>
        <w:t xml:space="preserve">  </w:t>
      </w:r>
      <w:r w:rsidRPr="00B959F9">
        <w:rPr>
          <w:sz w:val="22"/>
          <w:szCs w:val="22"/>
        </w:rPr>
        <w:t>T</w:t>
      </w:r>
      <w:r w:rsidR="00CE4B13" w:rsidRPr="00B959F9">
        <w:rPr>
          <w:sz w:val="22"/>
          <w:szCs w:val="22"/>
        </w:rPr>
        <w:t xml:space="preserve">hree spaces should be left after the abstract before starting with the first heading of the </w:t>
      </w:r>
      <w:r w:rsidRPr="00B959F9">
        <w:rPr>
          <w:sz w:val="22"/>
          <w:szCs w:val="22"/>
        </w:rPr>
        <w:t xml:space="preserve">paper.  </w:t>
      </w:r>
      <w:r w:rsidR="00CE4B13" w:rsidRPr="00B959F9">
        <w:rPr>
          <w:sz w:val="22"/>
          <w:szCs w:val="22"/>
        </w:rPr>
        <w:t xml:space="preserve">Each page </w:t>
      </w:r>
      <w:r w:rsidRPr="00B959F9">
        <w:rPr>
          <w:sz w:val="22"/>
          <w:szCs w:val="22"/>
        </w:rPr>
        <w:t xml:space="preserve">should </w:t>
      </w:r>
      <w:r w:rsidR="00CE4B13" w:rsidRPr="00B959F9">
        <w:rPr>
          <w:sz w:val="22"/>
          <w:szCs w:val="22"/>
        </w:rPr>
        <w:t>be numbered, including those with references, tables and illustrations.</w:t>
      </w:r>
      <w:r w:rsidRPr="00B959F9">
        <w:rPr>
          <w:sz w:val="22"/>
          <w:szCs w:val="22"/>
        </w:rPr>
        <w:t xml:space="preserve">  </w:t>
      </w:r>
      <w:r w:rsidR="00CE4B13" w:rsidRPr="00B959F9">
        <w:rPr>
          <w:sz w:val="22"/>
          <w:szCs w:val="22"/>
        </w:rPr>
        <w:t xml:space="preserve">Headings, sections and paragraphs should </w:t>
      </w:r>
      <w:r w:rsidR="00CE4B13" w:rsidRPr="00B959F9">
        <w:rPr>
          <w:b/>
          <w:i/>
          <w:sz w:val="22"/>
          <w:szCs w:val="22"/>
        </w:rPr>
        <w:t>not</w:t>
      </w:r>
      <w:r w:rsidR="00CE4B13" w:rsidRPr="00B959F9">
        <w:rPr>
          <w:b/>
          <w:sz w:val="22"/>
          <w:szCs w:val="22"/>
        </w:rPr>
        <w:t xml:space="preserve"> be numbered</w:t>
      </w:r>
      <w:r w:rsidR="00CE4B13" w:rsidRPr="00B959F9">
        <w:rPr>
          <w:sz w:val="22"/>
          <w:szCs w:val="22"/>
        </w:rPr>
        <w:t>, but the following hierarchy should be followed:</w:t>
      </w:r>
    </w:p>
    <w:p w:rsidR="00CE4B13" w:rsidRPr="00B959F9" w:rsidRDefault="00CE4B13" w:rsidP="005F15C2">
      <w:pPr>
        <w:jc w:val="both"/>
        <w:rPr>
          <w:sz w:val="22"/>
          <w:szCs w:val="22"/>
        </w:rPr>
      </w:pPr>
    </w:p>
    <w:p w:rsidR="00CE4B13" w:rsidRPr="00B959F9" w:rsidRDefault="00CE4B13" w:rsidP="005F15C2">
      <w:pPr>
        <w:jc w:val="both"/>
        <w:rPr>
          <w:b/>
          <w:sz w:val="22"/>
          <w:szCs w:val="22"/>
        </w:rPr>
      </w:pPr>
      <w:r w:rsidRPr="00B959F9">
        <w:rPr>
          <w:b/>
          <w:sz w:val="22"/>
          <w:szCs w:val="22"/>
        </w:rPr>
        <w:t>HEADING OF MAIN SECTION</w:t>
      </w:r>
    </w:p>
    <w:p w:rsidR="00CE4B13" w:rsidRPr="00B959F9" w:rsidRDefault="00CE4B13" w:rsidP="005F15C2">
      <w:pPr>
        <w:jc w:val="both"/>
        <w:rPr>
          <w:b/>
          <w:sz w:val="22"/>
          <w:szCs w:val="22"/>
        </w:rPr>
      </w:pPr>
      <w:r w:rsidRPr="00B959F9">
        <w:rPr>
          <w:b/>
          <w:sz w:val="22"/>
          <w:szCs w:val="22"/>
        </w:rPr>
        <w:t>Heading of subsection</w:t>
      </w:r>
    </w:p>
    <w:p w:rsidR="00CE4B13" w:rsidRPr="00B959F9" w:rsidRDefault="00CE4B13" w:rsidP="005F15C2">
      <w:pPr>
        <w:pStyle w:val="Heading1"/>
        <w:widowControl/>
        <w:jc w:val="both"/>
        <w:rPr>
          <w:szCs w:val="22"/>
        </w:rPr>
      </w:pPr>
      <w:r w:rsidRPr="00B959F9">
        <w:rPr>
          <w:szCs w:val="22"/>
        </w:rPr>
        <w:t>Heading of sub-subsection</w:t>
      </w:r>
    </w:p>
    <w:p w:rsidR="00CE4B13" w:rsidRPr="00B959F9" w:rsidRDefault="00CE4B13" w:rsidP="005F15C2">
      <w:pPr>
        <w:jc w:val="both"/>
        <w:rPr>
          <w:sz w:val="22"/>
          <w:szCs w:val="22"/>
        </w:rPr>
      </w:pPr>
    </w:p>
    <w:p w:rsidR="00CE4B13" w:rsidRPr="00B959F9" w:rsidRDefault="00CE4B13" w:rsidP="005F15C2">
      <w:pPr>
        <w:jc w:val="both"/>
        <w:rPr>
          <w:sz w:val="22"/>
          <w:szCs w:val="22"/>
        </w:rPr>
      </w:pPr>
      <w:r w:rsidRPr="00B959F9">
        <w:rPr>
          <w:sz w:val="22"/>
          <w:szCs w:val="22"/>
        </w:rPr>
        <w:t xml:space="preserve">References should be </w:t>
      </w:r>
      <w:proofErr w:type="spellStart"/>
      <w:r w:rsidRPr="00B959F9">
        <w:rPr>
          <w:sz w:val="22"/>
          <w:szCs w:val="22"/>
        </w:rPr>
        <w:t>standardised</w:t>
      </w:r>
      <w:proofErr w:type="spellEnd"/>
      <w:r w:rsidRPr="00B959F9">
        <w:rPr>
          <w:sz w:val="22"/>
          <w:szCs w:val="22"/>
        </w:rPr>
        <w:t xml:space="preserve"> </w:t>
      </w:r>
      <w:r w:rsidR="002B14DC" w:rsidRPr="00B959F9">
        <w:rPr>
          <w:sz w:val="22"/>
          <w:szCs w:val="22"/>
        </w:rPr>
        <w:t xml:space="preserve">and set out </w:t>
      </w:r>
      <w:r w:rsidRPr="00B959F9">
        <w:rPr>
          <w:sz w:val="22"/>
          <w:szCs w:val="22"/>
        </w:rPr>
        <w:t>us</w:t>
      </w:r>
      <w:r w:rsidR="00734639" w:rsidRPr="00B959F9">
        <w:rPr>
          <w:sz w:val="22"/>
          <w:szCs w:val="22"/>
        </w:rPr>
        <w:t>ing</w:t>
      </w:r>
      <w:r w:rsidRPr="00B959F9">
        <w:rPr>
          <w:sz w:val="22"/>
          <w:szCs w:val="22"/>
        </w:rPr>
        <w:t xml:space="preserve"> the Harvard system – see </w:t>
      </w:r>
      <w:r w:rsidR="002B14DC" w:rsidRPr="00B959F9">
        <w:rPr>
          <w:sz w:val="22"/>
          <w:szCs w:val="22"/>
        </w:rPr>
        <w:t xml:space="preserve">example </w:t>
      </w:r>
      <w:r w:rsidRPr="00B959F9">
        <w:rPr>
          <w:sz w:val="22"/>
          <w:szCs w:val="22"/>
        </w:rPr>
        <w:t xml:space="preserve">of </w:t>
      </w:r>
      <w:r w:rsidR="002B14DC" w:rsidRPr="00B959F9">
        <w:rPr>
          <w:sz w:val="22"/>
          <w:szCs w:val="22"/>
        </w:rPr>
        <w:t xml:space="preserve">references in </w:t>
      </w:r>
      <w:r w:rsidRPr="00B959F9">
        <w:rPr>
          <w:sz w:val="22"/>
          <w:szCs w:val="22"/>
        </w:rPr>
        <w:t>paper</w:t>
      </w:r>
      <w:r w:rsidR="002B14DC" w:rsidRPr="00B959F9">
        <w:rPr>
          <w:sz w:val="22"/>
          <w:szCs w:val="22"/>
        </w:rPr>
        <w:t xml:space="preserve"> below</w:t>
      </w:r>
      <w:r w:rsidRPr="00B959F9">
        <w:rPr>
          <w:sz w:val="22"/>
          <w:szCs w:val="22"/>
        </w:rPr>
        <w:t xml:space="preserve">. The reference </w:t>
      </w:r>
      <w:r w:rsidR="00CB47DB" w:rsidRPr="00B959F9">
        <w:rPr>
          <w:sz w:val="22"/>
          <w:szCs w:val="22"/>
        </w:rPr>
        <w:t xml:space="preserve">should </w:t>
      </w:r>
      <w:r w:rsidRPr="00B959F9">
        <w:rPr>
          <w:sz w:val="22"/>
          <w:szCs w:val="22"/>
        </w:rPr>
        <w:t>appear in the text, in brackets, with the authors’ names, followed by a comma and the year. The reference list at the end of the paper</w:t>
      </w:r>
      <w:r w:rsidR="00CB47DB" w:rsidRPr="00B959F9">
        <w:rPr>
          <w:sz w:val="22"/>
          <w:szCs w:val="22"/>
        </w:rPr>
        <w:t xml:space="preserve"> should be</w:t>
      </w:r>
      <w:r w:rsidRPr="00B959F9">
        <w:rPr>
          <w:sz w:val="22"/>
          <w:szCs w:val="22"/>
        </w:rPr>
        <w:t xml:space="preserve"> in alphabetical order.</w:t>
      </w:r>
    </w:p>
    <w:p w:rsidR="00CE4B13" w:rsidRPr="00B959F9" w:rsidRDefault="00CE4B13" w:rsidP="005F15C2">
      <w:pPr>
        <w:jc w:val="both"/>
        <w:rPr>
          <w:sz w:val="22"/>
          <w:szCs w:val="22"/>
        </w:rPr>
      </w:pPr>
    </w:p>
    <w:p w:rsidR="008F75A6" w:rsidRPr="00B959F9" w:rsidRDefault="008F75A6" w:rsidP="008F75A6">
      <w:pPr>
        <w:jc w:val="both"/>
        <w:rPr>
          <w:sz w:val="22"/>
          <w:szCs w:val="22"/>
        </w:rPr>
      </w:pPr>
    </w:p>
    <w:p w:rsidR="008F75A6" w:rsidRPr="00B959F9" w:rsidRDefault="008F75A6" w:rsidP="008F75A6">
      <w:pPr>
        <w:pStyle w:val="Heading1"/>
        <w:numPr>
          <w:ilvl w:val="0"/>
          <w:numId w:val="1"/>
        </w:numPr>
        <w:ind w:hanging="720"/>
        <w:rPr>
          <w:b/>
          <w:i w:val="0"/>
          <w:szCs w:val="22"/>
        </w:rPr>
      </w:pPr>
      <w:r>
        <w:rPr>
          <w:b/>
          <w:i w:val="0"/>
          <w:szCs w:val="22"/>
        </w:rPr>
        <w:t>IMPORTANT THINGS TO NOTE</w:t>
      </w:r>
    </w:p>
    <w:p w:rsidR="008F75A6" w:rsidRPr="00B959F9" w:rsidRDefault="008F75A6" w:rsidP="008F75A6">
      <w:pPr>
        <w:jc w:val="both"/>
        <w:rPr>
          <w:sz w:val="22"/>
          <w:szCs w:val="22"/>
        </w:rPr>
      </w:pPr>
    </w:p>
    <w:p w:rsidR="00D6524A" w:rsidRDefault="008F75A6" w:rsidP="008F75A6">
      <w:pPr>
        <w:numPr>
          <w:ilvl w:val="0"/>
          <w:numId w:val="2"/>
        </w:numPr>
        <w:shd w:val="clear" w:color="auto" w:fill="FFFFFF"/>
        <w:ind w:hanging="450"/>
        <w:rPr>
          <w:sz w:val="22"/>
          <w:szCs w:val="22"/>
        </w:rPr>
      </w:pPr>
      <w:r>
        <w:rPr>
          <w:rStyle w:val="Strong"/>
          <w:sz w:val="22"/>
          <w:szCs w:val="22"/>
        </w:rPr>
        <w:t>Marketing:</w:t>
      </w:r>
      <w:r w:rsidR="00D6524A" w:rsidRPr="008F75A6">
        <w:rPr>
          <w:sz w:val="22"/>
          <w:szCs w:val="22"/>
        </w:rPr>
        <w:t xml:space="preserve"> </w:t>
      </w:r>
      <w:r w:rsidR="00BB564A">
        <w:rPr>
          <w:sz w:val="22"/>
          <w:szCs w:val="22"/>
        </w:rPr>
        <w:t>Including m</w:t>
      </w:r>
      <w:r w:rsidR="00D6524A" w:rsidRPr="008F75A6">
        <w:rPr>
          <w:sz w:val="22"/>
          <w:szCs w:val="22"/>
        </w:rPr>
        <w:t xml:space="preserve">aterial of a </w:t>
      </w:r>
      <w:r w:rsidR="00BB564A">
        <w:rPr>
          <w:sz w:val="22"/>
          <w:szCs w:val="22"/>
        </w:rPr>
        <w:t xml:space="preserve">business marketing </w:t>
      </w:r>
      <w:r w:rsidR="00D6524A" w:rsidRPr="008F75A6">
        <w:rPr>
          <w:sz w:val="22"/>
          <w:szCs w:val="22"/>
        </w:rPr>
        <w:t>nature is unacceptable in a</w:t>
      </w:r>
      <w:r w:rsidR="00F86879">
        <w:rPr>
          <w:sz w:val="22"/>
          <w:szCs w:val="22"/>
        </w:rPr>
        <w:t>n</w:t>
      </w:r>
      <w:r w:rsidR="00BB564A">
        <w:rPr>
          <w:sz w:val="22"/>
          <w:szCs w:val="22"/>
        </w:rPr>
        <w:t xml:space="preserve"> </w:t>
      </w:r>
      <w:proofErr w:type="spellStart"/>
      <w:r w:rsidR="00BB564A">
        <w:rPr>
          <w:sz w:val="22"/>
          <w:szCs w:val="22"/>
        </w:rPr>
        <w:t>IAIAsa</w:t>
      </w:r>
      <w:proofErr w:type="spellEnd"/>
      <w:r w:rsidR="00BB564A">
        <w:rPr>
          <w:sz w:val="22"/>
          <w:szCs w:val="22"/>
        </w:rPr>
        <w:t xml:space="preserve"> conference</w:t>
      </w:r>
      <w:r w:rsidR="00D6524A" w:rsidRPr="008F75A6">
        <w:rPr>
          <w:sz w:val="22"/>
          <w:szCs w:val="22"/>
        </w:rPr>
        <w:t xml:space="preserve"> paper.</w:t>
      </w:r>
    </w:p>
    <w:p w:rsidR="008F75A6" w:rsidRPr="008F75A6" w:rsidRDefault="008F75A6" w:rsidP="008F75A6">
      <w:pPr>
        <w:shd w:val="clear" w:color="auto" w:fill="FFFFFF"/>
        <w:ind w:left="720" w:hanging="450"/>
        <w:rPr>
          <w:sz w:val="22"/>
          <w:szCs w:val="22"/>
        </w:rPr>
      </w:pPr>
    </w:p>
    <w:p w:rsidR="00D6524A" w:rsidRDefault="00D6524A" w:rsidP="008F75A6">
      <w:pPr>
        <w:numPr>
          <w:ilvl w:val="0"/>
          <w:numId w:val="2"/>
        </w:numPr>
        <w:shd w:val="clear" w:color="auto" w:fill="FFFFFF"/>
        <w:ind w:hanging="450"/>
        <w:rPr>
          <w:sz w:val="22"/>
          <w:szCs w:val="22"/>
        </w:rPr>
      </w:pPr>
      <w:r w:rsidRPr="008F75A6">
        <w:rPr>
          <w:rStyle w:val="Strong"/>
          <w:sz w:val="22"/>
          <w:szCs w:val="22"/>
        </w:rPr>
        <w:t>Plagiarism.</w:t>
      </w:r>
      <w:r w:rsidRPr="008F75A6">
        <w:rPr>
          <w:sz w:val="22"/>
          <w:szCs w:val="22"/>
        </w:rPr>
        <w:t xml:space="preserve"> Plagiarizing the work of others is unacceptable. If detected, your paper will be removed from the </w:t>
      </w:r>
      <w:r w:rsidR="00F86879">
        <w:rPr>
          <w:sz w:val="22"/>
          <w:szCs w:val="22"/>
        </w:rPr>
        <w:t xml:space="preserve">conference </w:t>
      </w:r>
      <w:proofErr w:type="spellStart"/>
      <w:r w:rsidRPr="008F75A6">
        <w:rPr>
          <w:sz w:val="22"/>
          <w:szCs w:val="22"/>
        </w:rPr>
        <w:t>program</w:t>
      </w:r>
      <w:r w:rsidR="00F86879">
        <w:rPr>
          <w:sz w:val="22"/>
          <w:szCs w:val="22"/>
        </w:rPr>
        <w:t>me</w:t>
      </w:r>
      <w:proofErr w:type="spellEnd"/>
      <w:r w:rsidRPr="008F75A6">
        <w:rPr>
          <w:sz w:val="22"/>
          <w:szCs w:val="22"/>
        </w:rPr>
        <w:t>.</w:t>
      </w:r>
    </w:p>
    <w:p w:rsidR="008F75A6" w:rsidRPr="008F75A6" w:rsidRDefault="008F75A6" w:rsidP="008F75A6">
      <w:pPr>
        <w:shd w:val="clear" w:color="auto" w:fill="FFFFFF"/>
        <w:ind w:left="720" w:hanging="450"/>
        <w:rPr>
          <w:sz w:val="22"/>
          <w:szCs w:val="22"/>
        </w:rPr>
      </w:pPr>
    </w:p>
    <w:p w:rsidR="00D6524A" w:rsidRPr="008F75A6" w:rsidRDefault="00D6524A" w:rsidP="008F75A6">
      <w:pPr>
        <w:numPr>
          <w:ilvl w:val="0"/>
          <w:numId w:val="2"/>
        </w:numPr>
        <w:shd w:val="clear" w:color="auto" w:fill="FFFFFF"/>
        <w:ind w:hanging="450"/>
        <w:rPr>
          <w:sz w:val="22"/>
          <w:szCs w:val="22"/>
        </w:rPr>
      </w:pPr>
      <w:r w:rsidRPr="008F75A6">
        <w:rPr>
          <w:rStyle w:val="Strong"/>
          <w:sz w:val="22"/>
          <w:szCs w:val="22"/>
        </w:rPr>
        <w:t>Dual Submission/Publication.</w:t>
      </w:r>
      <w:r w:rsidRPr="008F75A6">
        <w:rPr>
          <w:sz w:val="22"/>
          <w:szCs w:val="22"/>
        </w:rPr>
        <w:t xml:space="preserve"> Papers accepted for an </w:t>
      </w:r>
      <w:proofErr w:type="spellStart"/>
      <w:r w:rsidR="00F53559">
        <w:rPr>
          <w:sz w:val="22"/>
          <w:szCs w:val="22"/>
        </w:rPr>
        <w:t>IAIAsa</w:t>
      </w:r>
      <w:proofErr w:type="spellEnd"/>
      <w:r w:rsidRPr="008F75A6">
        <w:rPr>
          <w:sz w:val="22"/>
          <w:szCs w:val="22"/>
        </w:rPr>
        <w:t xml:space="preserve"> conference </w:t>
      </w:r>
      <w:r w:rsidR="00F53559">
        <w:rPr>
          <w:sz w:val="22"/>
          <w:szCs w:val="22"/>
        </w:rPr>
        <w:t>can be submitted</w:t>
      </w:r>
      <w:r w:rsidRPr="008F75A6">
        <w:rPr>
          <w:sz w:val="22"/>
          <w:szCs w:val="22"/>
        </w:rPr>
        <w:t xml:space="preserve"> or presented elsewhere</w:t>
      </w:r>
      <w:r w:rsidR="00F53559">
        <w:rPr>
          <w:sz w:val="22"/>
          <w:szCs w:val="22"/>
        </w:rPr>
        <w:t>. Authors are encouraged to submit their conference papers to the IAIA Journal, Impact Assessment and Project Appraisal</w:t>
      </w:r>
      <w:r w:rsidRPr="008F75A6">
        <w:rPr>
          <w:sz w:val="22"/>
          <w:szCs w:val="22"/>
        </w:rPr>
        <w:t xml:space="preserve">. </w:t>
      </w:r>
    </w:p>
    <w:p w:rsidR="00BB564A" w:rsidRDefault="00BB564A" w:rsidP="005F15C2">
      <w:pPr>
        <w:widowControl w:val="0"/>
        <w:rPr>
          <w:rFonts w:cs="Arial"/>
          <w:sz w:val="22"/>
          <w:szCs w:val="22"/>
        </w:rPr>
      </w:pPr>
    </w:p>
    <w:p w:rsidR="00CE4B13" w:rsidRDefault="00CE4B13" w:rsidP="005F15C2">
      <w:pPr>
        <w:widowControl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:rsidR="00213201" w:rsidRPr="00213201" w:rsidRDefault="00213201" w:rsidP="005F15C2">
      <w:pPr>
        <w:widowControl w:val="0"/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lastRenderedPageBreak/>
        <w:t>Box 1:</w:t>
      </w:r>
      <w:r>
        <w:rPr>
          <w:b/>
          <w:sz w:val="22"/>
          <w:szCs w:val="22"/>
          <w:lang w:val="en-GB"/>
        </w:rPr>
        <w:tab/>
        <w:t>Example of formatting for paper.</w:t>
      </w: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  <w:r w:rsidRPr="00213201">
        <w:rPr>
          <w:noProof/>
          <w:sz w:val="22"/>
          <w:szCs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F86143" wp14:editId="4BB8351C">
                <wp:simplePos x="0" y="0"/>
                <wp:positionH relativeFrom="column">
                  <wp:posOffset>-158115</wp:posOffset>
                </wp:positionH>
                <wp:positionV relativeFrom="paragraph">
                  <wp:posOffset>100330</wp:posOffset>
                </wp:positionV>
                <wp:extent cx="6753225" cy="85058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3225" cy="850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201" w:rsidRPr="00B959F9" w:rsidRDefault="00213201" w:rsidP="00213201">
                            <w:pPr>
                              <w:widowControl w:val="0"/>
                              <w:rPr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B959F9">
                              <w:rPr>
                                <w:b/>
                                <w:snapToGrid w:val="0"/>
                                <w:sz w:val="22"/>
                                <w:szCs w:val="22"/>
                              </w:rPr>
                              <w:t>SETTLEMENT PLANNING AND INTEGRATED ENVIRONMENTAL MANAGEMENT COMPARED: SOME LESSONS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i/>
                                <w:snapToGrid w:val="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959F9">
                              <w:rPr>
                                <w:i/>
                                <w:snapToGrid w:val="0"/>
                                <w:sz w:val="22"/>
                                <w:szCs w:val="22"/>
                                <w:u w:val="single"/>
                              </w:rPr>
                              <w:t>Gasson</w:t>
                            </w:r>
                            <w:proofErr w:type="spellEnd"/>
                            <w:r w:rsidRPr="00B959F9">
                              <w:rPr>
                                <w:i/>
                                <w:snapToGrid w:val="0"/>
                                <w:sz w:val="22"/>
                                <w:szCs w:val="22"/>
                                <w:u w:val="single"/>
                              </w:rPr>
                              <w:t>, Barrie</w:t>
                            </w:r>
                            <w:r w:rsidRPr="00B959F9">
                              <w:rPr>
                                <w:i/>
                                <w:snapToGrid w:val="0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 w:rsidRPr="00B959F9">
                              <w:rPr>
                                <w:i/>
                                <w:snapToGrid w:val="0"/>
                                <w:sz w:val="22"/>
                                <w:szCs w:val="22"/>
                              </w:rPr>
                              <w:t>Todeschini</w:t>
                            </w:r>
                            <w:proofErr w:type="spellEnd"/>
                            <w:r w:rsidRPr="00B959F9">
                              <w:rPr>
                                <w:i/>
                                <w:snapToGrid w:val="0"/>
                                <w:sz w:val="22"/>
                                <w:szCs w:val="22"/>
                              </w:rPr>
                              <w:t>, Fabio</w:t>
                            </w:r>
                          </w:p>
                          <w:p w:rsidR="00213201" w:rsidRPr="00B959F9" w:rsidRDefault="00213201" w:rsidP="00213201">
                            <w:pPr>
                              <w:pStyle w:val="Heading1"/>
                              <w:jc w:val="both"/>
                              <w:rPr>
                                <w:szCs w:val="22"/>
                              </w:rPr>
                            </w:pPr>
                            <w:r w:rsidRPr="00B959F9">
                              <w:rPr>
                                <w:szCs w:val="22"/>
                              </w:rPr>
                              <w:t>School of Architecture and Planning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i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B959F9">
                              <w:rPr>
                                <w:i/>
                                <w:snapToGrid w:val="0"/>
                                <w:sz w:val="22"/>
                                <w:szCs w:val="22"/>
                              </w:rPr>
                              <w:t>University of Cape Town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i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B959F9">
                              <w:rPr>
                                <w:i/>
                                <w:snapToGrid w:val="0"/>
                                <w:sz w:val="22"/>
                                <w:szCs w:val="22"/>
                              </w:rPr>
                              <w:t xml:space="preserve">7701 </w:t>
                            </w:r>
                            <w:proofErr w:type="spellStart"/>
                            <w:r w:rsidRPr="00B959F9">
                              <w:rPr>
                                <w:i/>
                                <w:snapToGrid w:val="0"/>
                                <w:sz w:val="22"/>
                                <w:szCs w:val="22"/>
                              </w:rPr>
                              <w:t>Rondebosch</w:t>
                            </w:r>
                            <w:proofErr w:type="spellEnd"/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i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B959F9">
                              <w:rPr>
                                <w:i/>
                                <w:snapToGrid w:val="0"/>
                                <w:sz w:val="22"/>
                                <w:szCs w:val="22"/>
                              </w:rPr>
                              <w:t>Tel:  021 650-2366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i/>
                                <w:snapToGrid w:val="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B959F9">
                              <w:rPr>
                                <w:i/>
                                <w:snapToGrid w:val="0"/>
                                <w:sz w:val="22"/>
                                <w:szCs w:val="22"/>
                                <w:lang w:val="de-DE"/>
                              </w:rPr>
                              <w:t>Fax: 021 689-7564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i/>
                                <w:snapToGrid w:val="0"/>
                                <w:sz w:val="22"/>
                                <w:szCs w:val="22"/>
                                <w:lang w:val="de-DE"/>
                              </w:rPr>
                            </w:pPr>
                            <w:r w:rsidRPr="00B959F9">
                              <w:rPr>
                                <w:i/>
                                <w:snapToGrid w:val="0"/>
                                <w:sz w:val="22"/>
                                <w:szCs w:val="22"/>
                                <w:lang w:val="de-DE"/>
                              </w:rPr>
                              <w:t>E-mail: gasson@centlivres.uct.ac.za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</w:rPr>
                              <w:t>‘3 spaces here’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b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B959F9">
                              <w:rPr>
                                <w:b/>
                                <w:snapToGrid w:val="0"/>
                                <w:sz w:val="22"/>
                                <w:szCs w:val="22"/>
                              </w:rPr>
                              <w:t>ABSTRACT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pStyle w:val="BodyText"/>
                              <w:rPr>
                                <w:b w:val="0"/>
                                <w:szCs w:val="22"/>
                              </w:rPr>
                            </w:pPr>
                            <w:r w:rsidRPr="00B959F9">
                              <w:rPr>
                                <w:b w:val="0"/>
                                <w:szCs w:val="22"/>
                              </w:rPr>
                              <w:t xml:space="preserve">The purpose of the paper is to review two </w:t>
                            </w:r>
                            <w:proofErr w:type="spellStart"/>
                            <w:r w:rsidRPr="00B959F9">
                              <w:rPr>
                                <w:b w:val="0"/>
                                <w:szCs w:val="22"/>
                              </w:rPr>
                              <w:t>conceptualisations</w:t>
                            </w:r>
                            <w:proofErr w:type="spellEnd"/>
                            <w:r w:rsidRPr="00B959F9">
                              <w:rPr>
                                <w:b w:val="0"/>
                                <w:szCs w:val="22"/>
                              </w:rPr>
                              <w:t xml:space="preserve"> of the substance and process of environmental management: one being that contained in …</w:t>
                            </w:r>
                          </w:p>
                          <w:p w:rsidR="00213201" w:rsidRPr="00B959F9" w:rsidRDefault="00213201" w:rsidP="00213201">
                            <w:pPr>
                              <w:pStyle w:val="BodyText"/>
                              <w:rPr>
                                <w:b w:val="0"/>
                                <w:szCs w:val="22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pStyle w:val="BodyText"/>
                              <w:rPr>
                                <w:b w:val="0"/>
                                <w:szCs w:val="22"/>
                              </w:rPr>
                            </w:pPr>
                            <w:r w:rsidRPr="00B959F9">
                              <w:rPr>
                                <w:b w:val="0"/>
                                <w:szCs w:val="22"/>
                              </w:rPr>
                              <w:t>The paper opens with an orientating statement on settlement planning. It then gives an interpretation of the …The paper concludes by drawing out three lessons for settlement planning and IEM / EIA, and raises five questions for further consideration.</w:t>
                            </w:r>
                          </w:p>
                          <w:p w:rsidR="00213201" w:rsidRPr="00B959F9" w:rsidRDefault="00213201" w:rsidP="00213201">
                            <w:pPr>
                              <w:pStyle w:val="BodyText"/>
                              <w:rPr>
                                <w:b w:val="0"/>
                                <w:szCs w:val="22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</w:rPr>
                              <w:t xml:space="preserve">The following are the main lessons. Firstly, the </w:t>
                            </w:r>
                            <w:proofErr w:type="gramStart"/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</w:rPr>
                              <w:t>adoption of the IEM procedure will</w:t>
                            </w:r>
                            <w:proofErr w:type="gramEnd"/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</w:rPr>
                              <w:t xml:space="preserve"> … Secondly, it is unreasonable to claim …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</w:rPr>
                              <w:t>The following are the main questions for IEM / EIA. Firstly, what is IEM's substantive focus? Secondly, is it necessary and practicable for IEM to be as comprehensive as it sets out to be?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b/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b/>
                                <w:i/>
                                <w:snapToGrid w:val="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</w:pPr>
                            <w:r w:rsidRPr="00B959F9">
                              <w:rPr>
                                <w:b/>
                                <w:i/>
                                <w:snapToGrid w:val="0"/>
                                <w:sz w:val="22"/>
                                <w:szCs w:val="22"/>
                                <w:u w:val="single"/>
                                <w:lang w:eastAsia="en-US"/>
                              </w:rPr>
                              <w:t>‘3 spaces here’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b/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b/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959F9">
                              <w:rPr>
                                <w:b/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>AN OUTLINE OF SETTLEMENT PLANNING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b/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 xml:space="preserve">Settlement planning is a normative process that is driven by the question: what ought to be promoted? It is … and the humanist (Dewar and </w:t>
                            </w:r>
                            <w:proofErr w:type="spellStart"/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>Gasson</w:t>
                            </w:r>
                            <w:proofErr w:type="spellEnd"/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 xml:space="preserve">, 1994; </w:t>
                            </w:r>
                            <w:proofErr w:type="spellStart"/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>Uytenbogaardt</w:t>
                            </w:r>
                            <w:proofErr w:type="spellEnd"/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 xml:space="preserve">, Dewar, and </w:t>
                            </w:r>
                            <w:proofErr w:type="spellStart"/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>Todeschini</w:t>
                            </w:r>
                            <w:proofErr w:type="spellEnd"/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>, 1997).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b/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959F9">
                              <w:rPr>
                                <w:b/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>Driving concerns and approach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 xml:space="preserve">A central concern of planning is to </w:t>
                            </w:r>
                            <w:proofErr w:type="spellStart"/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>recognise</w:t>
                            </w:r>
                            <w:proofErr w:type="spellEnd"/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 xml:space="preserve"> that natural systems operate in complex and highly synergistic ways and … 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b/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pStyle w:val="Heading1"/>
                              <w:jc w:val="both"/>
                              <w:rPr>
                                <w:szCs w:val="22"/>
                                <w:lang w:eastAsia="en-US"/>
                              </w:rPr>
                            </w:pPr>
                            <w:r w:rsidRPr="00B959F9">
                              <w:rPr>
                                <w:szCs w:val="22"/>
                                <w:lang w:eastAsia="en-US"/>
                              </w:rPr>
                              <w:t>Challenges facing planners</w:t>
                            </w: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widowControl w:val="0"/>
                              <w:jc w:val="both"/>
                              <w:rPr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B959F9">
                              <w:rPr>
                                <w:snapToGrid w:val="0"/>
                                <w:sz w:val="22"/>
                                <w:szCs w:val="22"/>
                                <w:lang w:eastAsia="en-US"/>
                              </w:rPr>
                              <w:t xml:space="preserve">A major challenge confronting settlement planning is balancing out the imperatives of natural and cultural conservation, on the one hand, and appropriate … </w:t>
                            </w:r>
                          </w:p>
                          <w:p w:rsidR="00213201" w:rsidRPr="00B959F9" w:rsidRDefault="00213201" w:rsidP="0021320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pStyle w:val="Heading2"/>
                              <w:jc w:val="both"/>
                              <w:rPr>
                                <w:szCs w:val="22"/>
                              </w:rPr>
                            </w:pPr>
                            <w:r w:rsidRPr="00B959F9">
                              <w:rPr>
                                <w:szCs w:val="22"/>
                              </w:rPr>
                              <w:t>REFERENCES</w:t>
                            </w:r>
                            <w:r w:rsidRPr="00B959F9">
                              <w:rPr>
                                <w:szCs w:val="22"/>
                              </w:rPr>
                              <w:tab/>
                            </w:r>
                            <w:r w:rsidRPr="00B959F9">
                              <w:rPr>
                                <w:szCs w:val="22"/>
                              </w:rPr>
                              <w:tab/>
                              <w:t>(two examples are given below: a journal paper and a book)</w:t>
                            </w:r>
                          </w:p>
                          <w:p w:rsidR="00213201" w:rsidRPr="00B959F9" w:rsidRDefault="00213201" w:rsidP="00213201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pStyle w:val="FP"/>
                              <w:tabs>
                                <w:tab w:val="clear" w:pos="432"/>
                                <w:tab w:val="left" w:pos="720"/>
                              </w:tabs>
                              <w:spacing w:before="0"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95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Armour</w:t>
                            </w:r>
                            <w:proofErr w:type="spellEnd"/>
                            <w:r w:rsidRPr="00B95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A (1991) Impact Assessment and the Planning Process: A Status Report. </w:t>
                            </w:r>
                            <w:r w:rsidRPr="00B959F9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Impact Assessment Bulletin</w:t>
                            </w:r>
                            <w:r w:rsidRPr="00B95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 w:rsidRPr="00B95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vol</w:t>
                            </w:r>
                            <w:proofErr w:type="spellEnd"/>
                            <w:r w:rsidRPr="00B95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9, no 4, pp 27-33.</w:t>
                            </w:r>
                          </w:p>
                          <w:p w:rsidR="00213201" w:rsidRPr="00B959F9" w:rsidRDefault="00213201" w:rsidP="00213201">
                            <w:pPr>
                              <w:pStyle w:val="FP"/>
                              <w:tabs>
                                <w:tab w:val="clear" w:pos="432"/>
                                <w:tab w:val="left" w:pos="720"/>
                              </w:tabs>
                              <w:spacing w:before="0"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:rsidR="00213201" w:rsidRPr="00B959F9" w:rsidRDefault="00213201" w:rsidP="00213201">
                            <w:pPr>
                              <w:pStyle w:val="FP"/>
                              <w:tabs>
                                <w:tab w:val="clear" w:pos="432"/>
                                <w:tab w:val="left" w:pos="720"/>
                              </w:tabs>
                              <w:spacing w:before="0" w:after="0" w:line="240" w:lineRule="auto"/>
                              <w:ind w:left="0" w:firstLine="0"/>
                              <w:jc w:val="both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B95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Bass R E and </w:t>
                            </w:r>
                            <w:proofErr w:type="spellStart"/>
                            <w:r w:rsidRPr="00B95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Herson</w:t>
                            </w:r>
                            <w:proofErr w:type="spellEnd"/>
                            <w:r w:rsidRPr="00B95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A I (1993) </w:t>
                            </w:r>
                            <w:r w:rsidRPr="00B959F9">
                              <w:rPr>
                                <w:rFonts w:ascii="Times New Roman" w:hAnsi="Times New Roman"/>
                                <w:i/>
                                <w:sz w:val="22"/>
                                <w:szCs w:val="22"/>
                              </w:rPr>
                              <w:t>Mastering NEPA: A Step-by-Step Approach</w:t>
                            </w:r>
                            <w:r w:rsidRPr="00B959F9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. Point Arena, California: Solano Press Books.</w:t>
                            </w:r>
                          </w:p>
                          <w:p w:rsidR="00213201" w:rsidRPr="00B959F9" w:rsidRDefault="0021320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7.9pt;width:531.75pt;height:66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">
                <v:textbox>
                  <w:txbxContent>
                    <w:p w:rsidR="00213201" w:rsidRPr="00B959F9" w:rsidRDefault="00213201" w:rsidP="00213201">
                      <w:pPr>
                        <w:widowControl w:val="0"/>
                        <w:rPr>
                          <w:b/>
                          <w:snapToGrid w:val="0"/>
                          <w:sz w:val="22"/>
                          <w:szCs w:val="22"/>
                        </w:rPr>
                      </w:pPr>
                      <w:r w:rsidRPr="00B959F9">
                        <w:rPr>
                          <w:b/>
                          <w:snapToGrid w:val="0"/>
                          <w:sz w:val="22"/>
                          <w:szCs w:val="22"/>
                        </w:rPr>
                        <w:t>SETTLEMENT PLANNING AND INTEGRATED ENVIRONMENTAL MANAGEMENT COMPARED: SOME LESSONS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</w:rPr>
                      </w:pP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i/>
                          <w:snapToGrid w:val="0"/>
                          <w:sz w:val="22"/>
                          <w:szCs w:val="22"/>
                        </w:rPr>
                      </w:pPr>
                      <w:proofErr w:type="spellStart"/>
                      <w:r w:rsidRPr="00B959F9">
                        <w:rPr>
                          <w:i/>
                          <w:snapToGrid w:val="0"/>
                          <w:sz w:val="22"/>
                          <w:szCs w:val="22"/>
                          <w:u w:val="single"/>
                        </w:rPr>
                        <w:t>Gasson</w:t>
                      </w:r>
                      <w:proofErr w:type="spellEnd"/>
                      <w:r w:rsidRPr="00B959F9">
                        <w:rPr>
                          <w:i/>
                          <w:snapToGrid w:val="0"/>
                          <w:sz w:val="22"/>
                          <w:szCs w:val="22"/>
                          <w:u w:val="single"/>
                        </w:rPr>
                        <w:t>, Barrie</w:t>
                      </w:r>
                      <w:r w:rsidRPr="00B959F9">
                        <w:rPr>
                          <w:i/>
                          <w:snapToGrid w:val="0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Pr="00B959F9">
                        <w:rPr>
                          <w:i/>
                          <w:snapToGrid w:val="0"/>
                          <w:sz w:val="22"/>
                          <w:szCs w:val="22"/>
                        </w:rPr>
                        <w:t>Todeschini</w:t>
                      </w:r>
                      <w:proofErr w:type="spellEnd"/>
                      <w:r w:rsidRPr="00B959F9">
                        <w:rPr>
                          <w:i/>
                          <w:snapToGrid w:val="0"/>
                          <w:sz w:val="22"/>
                          <w:szCs w:val="22"/>
                        </w:rPr>
                        <w:t>, Fabio</w:t>
                      </w:r>
                    </w:p>
                    <w:p w:rsidR="00213201" w:rsidRPr="00B959F9" w:rsidRDefault="00213201" w:rsidP="00213201">
                      <w:pPr>
                        <w:pStyle w:val="Heading1"/>
                        <w:jc w:val="both"/>
                        <w:rPr>
                          <w:szCs w:val="22"/>
                        </w:rPr>
                      </w:pPr>
                      <w:r w:rsidRPr="00B959F9">
                        <w:rPr>
                          <w:szCs w:val="22"/>
                        </w:rPr>
                        <w:t>School of Architecture and Planning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i/>
                          <w:snapToGrid w:val="0"/>
                          <w:sz w:val="22"/>
                          <w:szCs w:val="22"/>
                        </w:rPr>
                      </w:pPr>
                      <w:r w:rsidRPr="00B959F9">
                        <w:rPr>
                          <w:i/>
                          <w:snapToGrid w:val="0"/>
                          <w:sz w:val="22"/>
                          <w:szCs w:val="22"/>
                        </w:rPr>
                        <w:t>University of Cape Town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i/>
                          <w:snapToGrid w:val="0"/>
                          <w:sz w:val="22"/>
                          <w:szCs w:val="22"/>
                        </w:rPr>
                      </w:pPr>
                      <w:r w:rsidRPr="00B959F9">
                        <w:rPr>
                          <w:i/>
                          <w:snapToGrid w:val="0"/>
                          <w:sz w:val="22"/>
                          <w:szCs w:val="22"/>
                        </w:rPr>
                        <w:t xml:space="preserve">7701 </w:t>
                      </w:r>
                      <w:proofErr w:type="spellStart"/>
                      <w:r w:rsidRPr="00B959F9">
                        <w:rPr>
                          <w:i/>
                          <w:snapToGrid w:val="0"/>
                          <w:sz w:val="22"/>
                          <w:szCs w:val="22"/>
                        </w:rPr>
                        <w:t>Rondebosch</w:t>
                      </w:r>
                      <w:proofErr w:type="spellEnd"/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i/>
                          <w:snapToGrid w:val="0"/>
                          <w:sz w:val="22"/>
                          <w:szCs w:val="22"/>
                        </w:rPr>
                      </w:pPr>
                      <w:r w:rsidRPr="00B959F9">
                        <w:rPr>
                          <w:i/>
                          <w:snapToGrid w:val="0"/>
                          <w:sz w:val="22"/>
                          <w:szCs w:val="22"/>
                        </w:rPr>
                        <w:t>Tel:  021 650-2366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i/>
                          <w:snapToGrid w:val="0"/>
                          <w:sz w:val="22"/>
                          <w:szCs w:val="22"/>
                          <w:lang w:val="de-DE"/>
                        </w:rPr>
                      </w:pPr>
                      <w:r w:rsidRPr="00B959F9">
                        <w:rPr>
                          <w:i/>
                          <w:snapToGrid w:val="0"/>
                          <w:sz w:val="22"/>
                          <w:szCs w:val="22"/>
                          <w:lang w:val="de-DE"/>
                        </w:rPr>
                        <w:t>Fax: 021 689-7564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i/>
                          <w:snapToGrid w:val="0"/>
                          <w:sz w:val="22"/>
                          <w:szCs w:val="22"/>
                          <w:lang w:val="de-DE"/>
                        </w:rPr>
                      </w:pPr>
                      <w:r w:rsidRPr="00B959F9">
                        <w:rPr>
                          <w:i/>
                          <w:snapToGrid w:val="0"/>
                          <w:sz w:val="22"/>
                          <w:szCs w:val="22"/>
                          <w:lang w:val="de-DE"/>
                        </w:rPr>
                        <w:t>E-mail: gasson@centlivres.uct.ac.za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  <w:lang w:val="de-DE"/>
                        </w:rPr>
                      </w:pP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</w:rPr>
                      </w:pPr>
                      <w:r w:rsidRPr="00B959F9">
                        <w:rPr>
                          <w:snapToGrid w:val="0"/>
                          <w:sz w:val="22"/>
                          <w:szCs w:val="22"/>
                        </w:rPr>
                        <w:t>‘3 spaces here’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</w:rPr>
                      </w:pP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b/>
                          <w:snapToGrid w:val="0"/>
                          <w:sz w:val="22"/>
                          <w:szCs w:val="22"/>
                        </w:rPr>
                      </w:pPr>
                      <w:r w:rsidRPr="00B959F9">
                        <w:rPr>
                          <w:b/>
                          <w:snapToGrid w:val="0"/>
                          <w:sz w:val="22"/>
                          <w:szCs w:val="22"/>
                        </w:rPr>
                        <w:t>ABSTRACT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</w:rPr>
                      </w:pPr>
                    </w:p>
                    <w:p w:rsidR="00213201" w:rsidRPr="00B959F9" w:rsidRDefault="00213201" w:rsidP="00213201">
                      <w:pPr>
                        <w:pStyle w:val="BodyText"/>
                        <w:rPr>
                          <w:b w:val="0"/>
                          <w:szCs w:val="22"/>
                        </w:rPr>
                      </w:pPr>
                      <w:r w:rsidRPr="00B959F9">
                        <w:rPr>
                          <w:b w:val="0"/>
                          <w:szCs w:val="22"/>
                        </w:rPr>
                        <w:t xml:space="preserve">The purpose of the paper is to review two </w:t>
                      </w:r>
                      <w:proofErr w:type="spellStart"/>
                      <w:r w:rsidRPr="00B959F9">
                        <w:rPr>
                          <w:b w:val="0"/>
                          <w:szCs w:val="22"/>
                        </w:rPr>
                        <w:t>conceptualisations</w:t>
                      </w:r>
                      <w:proofErr w:type="spellEnd"/>
                      <w:r w:rsidRPr="00B959F9">
                        <w:rPr>
                          <w:b w:val="0"/>
                          <w:szCs w:val="22"/>
                        </w:rPr>
                        <w:t xml:space="preserve"> of the substance and process of environmental management: one being that contained in …</w:t>
                      </w:r>
                    </w:p>
                    <w:p w:rsidR="00213201" w:rsidRPr="00B959F9" w:rsidRDefault="00213201" w:rsidP="00213201">
                      <w:pPr>
                        <w:pStyle w:val="BodyText"/>
                        <w:rPr>
                          <w:b w:val="0"/>
                          <w:szCs w:val="22"/>
                        </w:rPr>
                      </w:pPr>
                    </w:p>
                    <w:p w:rsidR="00213201" w:rsidRPr="00B959F9" w:rsidRDefault="00213201" w:rsidP="00213201">
                      <w:pPr>
                        <w:pStyle w:val="BodyText"/>
                        <w:rPr>
                          <w:b w:val="0"/>
                          <w:szCs w:val="22"/>
                        </w:rPr>
                      </w:pPr>
                      <w:r w:rsidRPr="00B959F9">
                        <w:rPr>
                          <w:b w:val="0"/>
                          <w:szCs w:val="22"/>
                        </w:rPr>
                        <w:t>The paper opens with an orientating statement on settlement planning. It then gives an interpretation of the …The paper concludes by drawing out three lessons for settlement planning and IEM / EIA, and raises five questions for further consideration.</w:t>
                      </w:r>
                    </w:p>
                    <w:p w:rsidR="00213201" w:rsidRPr="00B959F9" w:rsidRDefault="00213201" w:rsidP="00213201">
                      <w:pPr>
                        <w:pStyle w:val="BodyText"/>
                        <w:rPr>
                          <w:b w:val="0"/>
                          <w:szCs w:val="22"/>
                        </w:rPr>
                      </w:pP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</w:rPr>
                      </w:pPr>
                      <w:r w:rsidRPr="00B959F9">
                        <w:rPr>
                          <w:snapToGrid w:val="0"/>
                          <w:sz w:val="22"/>
                          <w:szCs w:val="22"/>
                        </w:rPr>
                        <w:t xml:space="preserve">The following are the main lessons. Firstly, the </w:t>
                      </w:r>
                      <w:proofErr w:type="gramStart"/>
                      <w:r w:rsidRPr="00B959F9">
                        <w:rPr>
                          <w:snapToGrid w:val="0"/>
                          <w:sz w:val="22"/>
                          <w:szCs w:val="22"/>
                        </w:rPr>
                        <w:t>adoption of the IEM procedure will</w:t>
                      </w:r>
                      <w:proofErr w:type="gramEnd"/>
                      <w:r w:rsidRPr="00B959F9">
                        <w:rPr>
                          <w:snapToGrid w:val="0"/>
                          <w:sz w:val="22"/>
                          <w:szCs w:val="22"/>
                        </w:rPr>
                        <w:t xml:space="preserve"> … Secondly, it is unreasonable to claim …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</w:rPr>
                      </w:pP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</w:rPr>
                      </w:pPr>
                      <w:r w:rsidRPr="00B959F9">
                        <w:rPr>
                          <w:snapToGrid w:val="0"/>
                          <w:sz w:val="22"/>
                          <w:szCs w:val="22"/>
                        </w:rPr>
                        <w:t>The following are the main questions for IEM / EIA. Firstly, what is IEM's substantive focus? Secondly, is it necessary and practicable for IEM to be as comprehensive as it sets out to be?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b/>
                          <w:snapToGrid w:val="0"/>
                          <w:sz w:val="22"/>
                          <w:szCs w:val="22"/>
                          <w:lang w:eastAsia="en-US"/>
                        </w:rPr>
                      </w:pP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b/>
                          <w:i/>
                          <w:snapToGrid w:val="0"/>
                          <w:sz w:val="22"/>
                          <w:szCs w:val="22"/>
                          <w:u w:val="single"/>
                          <w:lang w:eastAsia="en-US"/>
                        </w:rPr>
                      </w:pPr>
                      <w:r w:rsidRPr="00B959F9">
                        <w:rPr>
                          <w:b/>
                          <w:i/>
                          <w:snapToGrid w:val="0"/>
                          <w:sz w:val="22"/>
                          <w:szCs w:val="22"/>
                          <w:u w:val="single"/>
                          <w:lang w:eastAsia="en-US"/>
                        </w:rPr>
                        <w:t>‘3 spaces here’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b/>
                          <w:snapToGrid w:val="0"/>
                          <w:sz w:val="22"/>
                          <w:szCs w:val="22"/>
                          <w:lang w:eastAsia="en-US"/>
                        </w:rPr>
                      </w:pP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b/>
                          <w:snapToGrid w:val="0"/>
                          <w:sz w:val="22"/>
                          <w:szCs w:val="22"/>
                          <w:lang w:eastAsia="en-US"/>
                        </w:rPr>
                      </w:pPr>
                      <w:r w:rsidRPr="00B959F9">
                        <w:rPr>
                          <w:b/>
                          <w:snapToGrid w:val="0"/>
                          <w:sz w:val="22"/>
                          <w:szCs w:val="22"/>
                          <w:lang w:eastAsia="en-US"/>
                        </w:rPr>
                        <w:t>AN OUTLINE OF SETTLEMENT PLANNING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b/>
                          <w:snapToGrid w:val="0"/>
                          <w:sz w:val="22"/>
                          <w:szCs w:val="22"/>
                          <w:lang w:eastAsia="en-US"/>
                        </w:rPr>
                      </w:pP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</w:pPr>
                      <w:r w:rsidRPr="00B959F9"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  <w:t xml:space="preserve">Settlement planning is a normative process that is driven by the question: what ought to be promoted? It is … and the humanist (Dewar and </w:t>
                      </w:r>
                      <w:proofErr w:type="spellStart"/>
                      <w:r w:rsidRPr="00B959F9"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  <w:t>Gasson</w:t>
                      </w:r>
                      <w:proofErr w:type="spellEnd"/>
                      <w:r w:rsidRPr="00B959F9"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  <w:t xml:space="preserve">, 1994; </w:t>
                      </w:r>
                      <w:proofErr w:type="spellStart"/>
                      <w:r w:rsidRPr="00B959F9"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  <w:t>Uytenbogaardt</w:t>
                      </w:r>
                      <w:proofErr w:type="spellEnd"/>
                      <w:r w:rsidRPr="00B959F9"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  <w:t xml:space="preserve">, Dewar, and </w:t>
                      </w:r>
                      <w:proofErr w:type="spellStart"/>
                      <w:r w:rsidRPr="00B959F9"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  <w:t>Todeschini</w:t>
                      </w:r>
                      <w:proofErr w:type="spellEnd"/>
                      <w:r w:rsidRPr="00B959F9"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  <w:t>, 1997).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</w:pP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b/>
                          <w:snapToGrid w:val="0"/>
                          <w:sz w:val="22"/>
                          <w:szCs w:val="22"/>
                          <w:lang w:eastAsia="en-US"/>
                        </w:rPr>
                      </w:pPr>
                      <w:r w:rsidRPr="00B959F9">
                        <w:rPr>
                          <w:b/>
                          <w:snapToGrid w:val="0"/>
                          <w:sz w:val="22"/>
                          <w:szCs w:val="22"/>
                          <w:lang w:eastAsia="en-US"/>
                        </w:rPr>
                        <w:t>Driving concerns and approach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</w:pP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</w:pPr>
                      <w:r w:rsidRPr="00B959F9"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  <w:t xml:space="preserve">A central concern of planning is to </w:t>
                      </w:r>
                      <w:proofErr w:type="spellStart"/>
                      <w:r w:rsidRPr="00B959F9"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  <w:t>recognise</w:t>
                      </w:r>
                      <w:proofErr w:type="spellEnd"/>
                      <w:r w:rsidRPr="00B959F9"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  <w:t xml:space="preserve"> that natural systems operate in complex and highly synergistic ways and … 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b/>
                          <w:snapToGrid w:val="0"/>
                          <w:sz w:val="22"/>
                          <w:szCs w:val="22"/>
                          <w:lang w:eastAsia="en-US"/>
                        </w:rPr>
                      </w:pPr>
                    </w:p>
                    <w:p w:rsidR="00213201" w:rsidRPr="00B959F9" w:rsidRDefault="00213201" w:rsidP="00213201">
                      <w:pPr>
                        <w:pStyle w:val="Heading1"/>
                        <w:jc w:val="both"/>
                        <w:rPr>
                          <w:szCs w:val="22"/>
                          <w:lang w:eastAsia="en-US"/>
                        </w:rPr>
                      </w:pPr>
                      <w:r w:rsidRPr="00B959F9">
                        <w:rPr>
                          <w:szCs w:val="22"/>
                          <w:lang w:eastAsia="en-US"/>
                        </w:rPr>
                        <w:t>Challenges facing planners</w:t>
                      </w: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</w:pPr>
                    </w:p>
                    <w:p w:rsidR="00213201" w:rsidRPr="00B959F9" w:rsidRDefault="00213201" w:rsidP="00213201">
                      <w:pPr>
                        <w:widowControl w:val="0"/>
                        <w:jc w:val="both"/>
                        <w:rPr>
                          <w:snapToGrid w:val="0"/>
                          <w:sz w:val="22"/>
                          <w:szCs w:val="22"/>
                        </w:rPr>
                      </w:pPr>
                      <w:r w:rsidRPr="00B959F9">
                        <w:rPr>
                          <w:snapToGrid w:val="0"/>
                          <w:sz w:val="22"/>
                          <w:szCs w:val="22"/>
                          <w:lang w:eastAsia="en-US"/>
                        </w:rPr>
                        <w:t xml:space="preserve">A major challenge confronting settlement planning is balancing out the imperatives of natural and cultural conservation, on the one hand, and appropriate … </w:t>
                      </w:r>
                    </w:p>
                    <w:p w:rsidR="00213201" w:rsidRPr="00B959F9" w:rsidRDefault="00213201" w:rsidP="0021320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213201" w:rsidRPr="00B959F9" w:rsidRDefault="00213201" w:rsidP="00213201">
                      <w:pPr>
                        <w:pStyle w:val="Heading2"/>
                        <w:jc w:val="both"/>
                        <w:rPr>
                          <w:szCs w:val="22"/>
                        </w:rPr>
                      </w:pPr>
                      <w:r w:rsidRPr="00B959F9">
                        <w:rPr>
                          <w:szCs w:val="22"/>
                        </w:rPr>
                        <w:t>REFERENCES</w:t>
                      </w:r>
                      <w:r w:rsidRPr="00B959F9">
                        <w:rPr>
                          <w:szCs w:val="22"/>
                        </w:rPr>
                        <w:tab/>
                      </w:r>
                      <w:r w:rsidRPr="00B959F9">
                        <w:rPr>
                          <w:szCs w:val="22"/>
                        </w:rPr>
                        <w:tab/>
                        <w:t>(two examples are given below: a journal paper and a book)</w:t>
                      </w:r>
                    </w:p>
                    <w:p w:rsidR="00213201" w:rsidRPr="00B959F9" w:rsidRDefault="00213201" w:rsidP="00213201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213201" w:rsidRPr="00B959F9" w:rsidRDefault="00213201" w:rsidP="00213201">
                      <w:pPr>
                        <w:pStyle w:val="FP"/>
                        <w:tabs>
                          <w:tab w:val="clear" w:pos="432"/>
                          <w:tab w:val="left" w:pos="720"/>
                        </w:tabs>
                        <w:spacing w:before="0" w:after="0" w:line="240" w:lineRule="auto"/>
                        <w:ind w:left="0" w:firstLine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proofErr w:type="spellStart"/>
                      <w:r w:rsidRPr="00B959F9">
                        <w:rPr>
                          <w:rFonts w:ascii="Times New Roman" w:hAnsi="Times New Roman"/>
                          <w:sz w:val="22"/>
                          <w:szCs w:val="22"/>
                        </w:rPr>
                        <w:t>Armour</w:t>
                      </w:r>
                      <w:proofErr w:type="spellEnd"/>
                      <w:r w:rsidRPr="00B959F9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A (1991) Impact Assessment and the Planning Process: A Status Report. </w:t>
                      </w:r>
                      <w:r w:rsidRPr="00B959F9"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t>Impact Assessment Bulletin</w:t>
                      </w:r>
                      <w:r w:rsidRPr="00B959F9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 w:rsidRPr="00B959F9">
                        <w:rPr>
                          <w:rFonts w:ascii="Times New Roman" w:hAnsi="Times New Roman"/>
                          <w:sz w:val="22"/>
                          <w:szCs w:val="22"/>
                        </w:rPr>
                        <w:t>vol</w:t>
                      </w:r>
                      <w:proofErr w:type="spellEnd"/>
                      <w:r w:rsidRPr="00B959F9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9, no 4, pp 27-33.</w:t>
                      </w:r>
                    </w:p>
                    <w:p w:rsidR="00213201" w:rsidRPr="00B959F9" w:rsidRDefault="00213201" w:rsidP="00213201">
                      <w:pPr>
                        <w:pStyle w:val="FP"/>
                        <w:tabs>
                          <w:tab w:val="clear" w:pos="432"/>
                          <w:tab w:val="left" w:pos="720"/>
                        </w:tabs>
                        <w:spacing w:before="0" w:after="0" w:line="240" w:lineRule="auto"/>
                        <w:ind w:left="0" w:firstLine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:rsidR="00213201" w:rsidRPr="00B959F9" w:rsidRDefault="00213201" w:rsidP="00213201">
                      <w:pPr>
                        <w:pStyle w:val="FP"/>
                        <w:tabs>
                          <w:tab w:val="clear" w:pos="432"/>
                          <w:tab w:val="left" w:pos="720"/>
                        </w:tabs>
                        <w:spacing w:before="0" w:after="0" w:line="240" w:lineRule="auto"/>
                        <w:ind w:left="0" w:firstLine="0"/>
                        <w:jc w:val="both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B959F9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Bass R E and </w:t>
                      </w:r>
                      <w:proofErr w:type="spellStart"/>
                      <w:r w:rsidRPr="00B959F9">
                        <w:rPr>
                          <w:rFonts w:ascii="Times New Roman" w:hAnsi="Times New Roman"/>
                          <w:sz w:val="22"/>
                          <w:szCs w:val="22"/>
                        </w:rPr>
                        <w:t>Herson</w:t>
                      </w:r>
                      <w:proofErr w:type="spellEnd"/>
                      <w:r w:rsidRPr="00B959F9">
                        <w:rPr>
                          <w:rFonts w:ascii="Times New Roman" w:hAnsi="Times New Roman"/>
                          <w:sz w:val="22"/>
                          <w:szCs w:val="22"/>
                        </w:rPr>
                        <w:t xml:space="preserve"> A I (1993) </w:t>
                      </w:r>
                      <w:r w:rsidRPr="00B959F9">
                        <w:rPr>
                          <w:rFonts w:ascii="Times New Roman" w:hAnsi="Times New Roman"/>
                          <w:i/>
                          <w:sz w:val="22"/>
                          <w:szCs w:val="22"/>
                        </w:rPr>
                        <w:t>Mastering NEPA: A Step-by-Step Approach</w:t>
                      </w:r>
                      <w:r w:rsidRPr="00B959F9">
                        <w:rPr>
                          <w:rFonts w:ascii="Times New Roman" w:hAnsi="Times New Roman"/>
                          <w:sz w:val="22"/>
                          <w:szCs w:val="22"/>
                        </w:rPr>
                        <w:t>. Point Arena, California: Solano Press Books.</w:t>
                      </w:r>
                    </w:p>
                    <w:p w:rsidR="00213201" w:rsidRPr="00B959F9" w:rsidRDefault="00213201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Default="00213201" w:rsidP="005F15C2">
      <w:pPr>
        <w:widowControl w:val="0"/>
        <w:rPr>
          <w:sz w:val="22"/>
          <w:szCs w:val="22"/>
          <w:lang w:val="en-GB"/>
        </w:rPr>
      </w:pPr>
    </w:p>
    <w:p w:rsidR="005F15C2" w:rsidRPr="00B959F9" w:rsidRDefault="005F15C2" w:rsidP="005F15C2">
      <w:pPr>
        <w:jc w:val="both"/>
        <w:rPr>
          <w:sz w:val="22"/>
          <w:szCs w:val="22"/>
        </w:rPr>
      </w:pPr>
    </w:p>
    <w:p w:rsidR="005F15C2" w:rsidRPr="00B959F9" w:rsidRDefault="00C916F0" w:rsidP="005F15C2">
      <w:pPr>
        <w:pStyle w:val="Heading1"/>
        <w:numPr>
          <w:ilvl w:val="0"/>
          <w:numId w:val="1"/>
        </w:numPr>
        <w:ind w:hanging="720"/>
        <w:rPr>
          <w:b/>
          <w:i w:val="0"/>
          <w:szCs w:val="22"/>
        </w:rPr>
      </w:pPr>
      <w:r>
        <w:rPr>
          <w:b/>
          <w:i w:val="0"/>
          <w:szCs w:val="22"/>
        </w:rPr>
        <w:t>STRUCTURE, ORGANISATION AND CONTENT</w:t>
      </w:r>
    </w:p>
    <w:p w:rsidR="005F15C2" w:rsidRPr="00B959F9" w:rsidRDefault="005F15C2" w:rsidP="005F15C2">
      <w:pPr>
        <w:rPr>
          <w:sz w:val="22"/>
          <w:szCs w:val="22"/>
        </w:rPr>
      </w:pPr>
    </w:p>
    <w:p w:rsidR="005F15C2" w:rsidRPr="003B5088" w:rsidRDefault="00B959F9" w:rsidP="00D6524A">
      <w:pPr>
        <w:jc w:val="both"/>
        <w:rPr>
          <w:sz w:val="22"/>
          <w:szCs w:val="22"/>
        </w:rPr>
      </w:pPr>
      <w:r w:rsidRPr="003B5088">
        <w:rPr>
          <w:sz w:val="22"/>
          <w:szCs w:val="22"/>
        </w:rPr>
        <w:t xml:space="preserve">The basic structure of </w:t>
      </w:r>
      <w:r w:rsidR="003B5088">
        <w:rPr>
          <w:sz w:val="22"/>
          <w:szCs w:val="22"/>
        </w:rPr>
        <w:t xml:space="preserve">a conference </w:t>
      </w:r>
      <w:r w:rsidRPr="003B5088">
        <w:rPr>
          <w:sz w:val="22"/>
          <w:szCs w:val="22"/>
        </w:rPr>
        <w:t xml:space="preserve">paper </w:t>
      </w:r>
      <w:r w:rsidR="003B5088">
        <w:rPr>
          <w:sz w:val="22"/>
          <w:szCs w:val="22"/>
        </w:rPr>
        <w:t xml:space="preserve">is more or less the same as </w:t>
      </w:r>
      <w:r w:rsidRPr="003B5088">
        <w:rPr>
          <w:sz w:val="22"/>
          <w:szCs w:val="22"/>
        </w:rPr>
        <w:t xml:space="preserve">for </w:t>
      </w:r>
      <w:r w:rsidR="003B5088">
        <w:rPr>
          <w:sz w:val="22"/>
          <w:szCs w:val="22"/>
        </w:rPr>
        <w:t xml:space="preserve">a </w:t>
      </w:r>
      <w:r w:rsidRPr="003B5088">
        <w:rPr>
          <w:sz w:val="22"/>
          <w:szCs w:val="22"/>
        </w:rPr>
        <w:t xml:space="preserve">journal </w:t>
      </w:r>
      <w:r w:rsidR="003B5088">
        <w:rPr>
          <w:sz w:val="22"/>
          <w:szCs w:val="22"/>
        </w:rPr>
        <w:t xml:space="preserve">paper. However, </w:t>
      </w:r>
      <w:r w:rsidRPr="003B5088">
        <w:rPr>
          <w:sz w:val="22"/>
          <w:szCs w:val="22"/>
        </w:rPr>
        <w:t xml:space="preserve">the length of the </w:t>
      </w:r>
      <w:r w:rsidR="003B5088">
        <w:rPr>
          <w:sz w:val="22"/>
          <w:szCs w:val="22"/>
        </w:rPr>
        <w:t xml:space="preserve">conference paper is </w:t>
      </w:r>
      <w:r w:rsidRPr="003B5088">
        <w:rPr>
          <w:sz w:val="22"/>
          <w:szCs w:val="22"/>
        </w:rPr>
        <w:t>very restricted</w:t>
      </w:r>
      <w:r w:rsidR="003B5088">
        <w:rPr>
          <w:sz w:val="22"/>
          <w:szCs w:val="22"/>
        </w:rPr>
        <w:t xml:space="preserve"> and the messages need to be focused and limited for an Impact Assessment audience</w:t>
      </w:r>
      <w:r w:rsidRPr="003B5088">
        <w:rPr>
          <w:sz w:val="22"/>
          <w:szCs w:val="22"/>
        </w:rPr>
        <w:t>.</w:t>
      </w:r>
    </w:p>
    <w:p w:rsidR="00D6524A" w:rsidRPr="003B5088" w:rsidRDefault="00D6524A" w:rsidP="00D6524A">
      <w:pPr>
        <w:jc w:val="both"/>
        <w:rPr>
          <w:sz w:val="22"/>
          <w:szCs w:val="22"/>
        </w:rPr>
      </w:pPr>
    </w:p>
    <w:p w:rsidR="00D6524A" w:rsidRDefault="003B5088" w:rsidP="00D6524A">
      <w:pPr>
        <w:jc w:val="both"/>
        <w:rPr>
          <w:sz w:val="22"/>
          <w:szCs w:val="22"/>
        </w:rPr>
      </w:pPr>
      <w:r>
        <w:rPr>
          <w:sz w:val="22"/>
          <w:szCs w:val="22"/>
        </w:rPr>
        <w:t>Organize your conference paper to meet</w:t>
      </w:r>
      <w:r w:rsidR="00D6524A" w:rsidRPr="003B5088">
        <w:rPr>
          <w:sz w:val="22"/>
          <w:szCs w:val="22"/>
        </w:rPr>
        <w:t xml:space="preserve"> the needs of </w:t>
      </w:r>
      <w:r>
        <w:rPr>
          <w:sz w:val="22"/>
          <w:szCs w:val="22"/>
        </w:rPr>
        <w:t xml:space="preserve">the specific </w:t>
      </w:r>
      <w:proofErr w:type="spellStart"/>
      <w:r>
        <w:rPr>
          <w:sz w:val="22"/>
          <w:szCs w:val="22"/>
        </w:rPr>
        <w:t>IAIAsa</w:t>
      </w:r>
      <w:proofErr w:type="spellEnd"/>
      <w:r>
        <w:rPr>
          <w:sz w:val="22"/>
          <w:szCs w:val="22"/>
        </w:rPr>
        <w:t xml:space="preserve"> </w:t>
      </w:r>
      <w:r w:rsidR="00D6524A" w:rsidRPr="003B5088">
        <w:rPr>
          <w:sz w:val="22"/>
          <w:szCs w:val="22"/>
        </w:rPr>
        <w:t xml:space="preserve">audience. </w:t>
      </w:r>
      <w:r>
        <w:rPr>
          <w:sz w:val="22"/>
          <w:szCs w:val="22"/>
        </w:rPr>
        <w:t>B</w:t>
      </w:r>
      <w:r w:rsidR="00D6524A" w:rsidRPr="003B5088">
        <w:rPr>
          <w:sz w:val="22"/>
          <w:szCs w:val="22"/>
        </w:rPr>
        <w:t xml:space="preserve">egin by connecting your </w:t>
      </w:r>
      <w:r>
        <w:rPr>
          <w:sz w:val="22"/>
          <w:szCs w:val="22"/>
        </w:rPr>
        <w:t xml:space="preserve">identified issue, problem or research </w:t>
      </w:r>
      <w:r w:rsidR="00D6524A" w:rsidRPr="003B5088">
        <w:rPr>
          <w:sz w:val="22"/>
          <w:szCs w:val="22"/>
        </w:rPr>
        <w:t>to the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IAIAsa</w:t>
      </w:r>
      <w:proofErr w:type="spellEnd"/>
      <w:r w:rsidR="00D6524A" w:rsidRPr="003B5088">
        <w:rPr>
          <w:sz w:val="22"/>
          <w:szCs w:val="22"/>
        </w:rPr>
        <w:t xml:space="preserve"> audience’s concerns</w:t>
      </w:r>
      <w:r w:rsidR="00826B9D">
        <w:rPr>
          <w:sz w:val="22"/>
          <w:szCs w:val="22"/>
        </w:rPr>
        <w:t>. S</w:t>
      </w:r>
      <w:r w:rsidR="00D6524A" w:rsidRPr="003B5088">
        <w:rPr>
          <w:sz w:val="22"/>
          <w:szCs w:val="22"/>
        </w:rPr>
        <w:t xml:space="preserve">hare </w:t>
      </w:r>
      <w:r w:rsidR="00826B9D">
        <w:rPr>
          <w:sz w:val="22"/>
          <w:szCs w:val="22"/>
        </w:rPr>
        <w:t xml:space="preserve">practical </w:t>
      </w:r>
      <w:r w:rsidR="00D6524A" w:rsidRPr="003B5088">
        <w:rPr>
          <w:sz w:val="22"/>
          <w:szCs w:val="22"/>
        </w:rPr>
        <w:t>examples/case studies from your</w:t>
      </w:r>
      <w:r w:rsidR="00826B9D">
        <w:rPr>
          <w:sz w:val="22"/>
          <w:szCs w:val="22"/>
        </w:rPr>
        <w:t xml:space="preserve"> experience</w:t>
      </w:r>
      <w:r w:rsidR="00D6524A" w:rsidRPr="003B5088">
        <w:rPr>
          <w:sz w:val="22"/>
          <w:szCs w:val="22"/>
        </w:rPr>
        <w:t>, and then, in conclusion, broaden the discussion back out to general issues in the field.</w:t>
      </w:r>
    </w:p>
    <w:p w:rsidR="00275794" w:rsidRDefault="00275794" w:rsidP="00D6524A">
      <w:pPr>
        <w:jc w:val="both"/>
        <w:rPr>
          <w:sz w:val="22"/>
          <w:szCs w:val="22"/>
        </w:rPr>
      </w:pPr>
    </w:p>
    <w:p w:rsidR="00275794" w:rsidRPr="003B5088" w:rsidRDefault="00275794" w:rsidP="00D6524A">
      <w:pPr>
        <w:jc w:val="both"/>
        <w:rPr>
          <w:sz w:val="22"/>
          <w:szCs w:val="22"/>
        </w:rPr>
      </w:pPr>
      <w:r>
        <w:rPr>
          <w:sz w:val="22"/>
          <w:szCs w:val="22"/>
        </w:rPr>
        <w:t>The suggested structure and organization for your paper can include the following headings and is provided as a guide and not a strict prescription.</w:t>
      </w:r>
    </w:p>
    <w:p w:rsidR="00B959F9" w:rsidRPr="003B5088" w:rsidRDefault="00B959F9" w:rsidP="00D6524A">
      <w:pPr>
        <w:jc w:val="both"/>
        <w:rPr>
          <w:sz w:val="22"/>
          <w:szCs w:val="22"/>
        </w:rPr>
      </w:pPr>
    </w:p>
    <w:p w:rsidR="003C6006" w:rsidRPr="003B5088" w:rsidRDefault="00720531" w:rsidP="00D6524A">
      <w:pPr>
        <w:pStyle w:val="NormalWeb"/>
        <w:numPr>
          <w:ilvl w:val="0"/>
          <w:numId w:val="3"/>
        </w:numPr>
        <w:shd w:val="clear" w:color="auto" w:fill="FFFFFF"/>
        <w:spacing w:after="0"/>
        <w:rPr>
          <w:b/>
          <w:bCs/>
          <w:sz w:val="22"/>
          <w:szCs w:val="22"/>
          <w:lang w:val="en-US"/>
        </w:rPr>
      </w:pPr>
      <w:r w:rsidRPr="003B5088">
        <w:rPr>
          <w:b/>
          <w:bCs/>
          <w:sz w:val="22"/>
          <w:szCs w:val="22"/>
          <w:lang w:val="en-US"/>
        </w:rPr>
        <w:t>Title</w:t>
      </w:r>
    </w:p>
    <w:p w:rsidR="003C6006" w:rsidRPr="003B5088" w:rsidRDefault="003C6006" w:rsidP="003C6006">
      <w:pPr>
        <w:pStyle w:val="NormalWeb"/>
        <w:shd w:val="clear" w:color="auto" w:fill="FFFFFF"/>
        <w:spacing w:after="0"/>
        <w:ind w:left="1080"/>
        <w:rPr>
          <w:b/>
          <w:bCs/>
          <w:sz w:val="22"/>
          <w:szCs w:val="22"/>
          <w:lang w:val="en-US"/>
        </w:rPr>
      </w:pPr>
    </w:p>
    <w:p w:rsidR="003C6006" w:rsidRDefault="003C6006" w:rsidP="00275794">
      <w:pPr>
        <w:pStyle w:val="NormalWeb"/>
        <w:shd w:val="clear" w:color="auto" w:fill="FFFFFF"/>
        <w:spacing w:after="0"/>
        <w:ind w:left="360"/>
        <w:rPr>
          <w:sz w:val="22"/>
          <w:szCs w:val="22"/>
          <w:lang w:eastAsia="en-ZA"/>
        </w:rPr>
      </w:pPr>
      <w:r w:rsidRPr="003B5088">
        <w:rPr>
          <w:sz w:val="22"/>
          <w:szCs w:val="22"/>
        </w:rPr>
        <w:t xml:space="preserve">The title should be concise, attract attention, and highlight the main point of your paper. </w:t>
      </w:r>
      <w:r w:rsidR="00720531" w:rsidRPr="003B5088">
        <w:rPr>
          <w:sz w:val="22"/>
          <w:szCs w:val="22"/>
          <w:lang w:eastAsia="en-ZA"/>
        </w:rPr>
        <w:t>The title is the part of a paper that is read the most; it is usually read first and most often</w:t>
      </w:r>
      <w:r w:rsidR="00720531" w:rsidRPr="003B5088">
        <w:rPr>
          <w:sz w:val="22"/>
          <w:szCs w:val="22"/>
          <w:lang w:eastAsia="en-ZA"/>
        </w:rPr>
        <w:t>.</w:t>
      </w:r>
      <w:r w:rsidR="00E102EC" w:rsidRPr="003B5088">
        <w:rPr>
          <w:sz w:val="22"/>
          <w:szCs w:val="22"/>
          <w:lang w:eastAsia="en-ZA"/>
        </w:rPr>
        <w:t xml:space="preserve"> </w:t>
      </w:r>
      <w:r w:rsidR="00275794">
        <w:rPr>
          <w:sz w:val="22"/>
          <w:szCs w:val="22"/>
          <w:lang w:eastAsia="en-ZA"/>
        </w:rPr>
        <w:t>G</w:t>
      </w:r>
      <w:r w:rsidR="00E102EC" w:rsidRPr="003B5088">
        <w:rPr>
          <w:sz w:val="22"/>
          <w:szCs w:val="22"/>
          <w:lang w:eastAsia="en-ZA"/>
        </w:rPr>
        <w:t>ood title</w:t>
      </w:r>
      <w:r w:rsidR="00275794">
        <w:rPr>
          <w:sz w:val="22"/>
          <w:szCs w:val="22"/>
          <w:lang w:eastAsia="en-ZA"/>
        </w:rPr>
        <w:t xml:space="preserve">s </w:t>
      </w:r>
      <w:r w:rsidR="00E102EC" w:rsidRPr="003B5088">
        <w:rPr>
          <w:sz w:val="22"/>
          <w:szCs w:val="22"/>
          <w:lang w:eastAsia="en-ZA"/>
        </w:rPr>
        <w:t>describe the contents of</w:t>
      </w:r>
      <w:r w:rsidR="00275794">
        <w:rPr>
          <w:sz w:val="22"/>
          <w:szCs w:val="22"/>
          <w:lang w:eastAsia="en-ZA"/>
        </w:rPr>
        <w:t xml:space="preserve"> </w:t>
      </w:r>
      <w:r w:rsidR="00E102EC" w:rsidRPr="003B5088">
        <w:rPr>
          <w:sz w:val="22"/>
          <w:szCs w:val="22"/>
          <w:lang w:eastAsia="en-ZA"/>
        </w:rPr>
        <w:t>the paper</w:t>
      </w:r>
      <w:r w:rsidR="004B7AD6" w:rsidRPr="003B5088">
        <w:rPr>
          <w:sz w:val="22"/>
          <w:szCs w:val="22"/>
          <w:lang w:eastAsia="en-ZA"/>
        </w:rPr>
        <w:t xml:space="preserve">. </w:t>
      </w:r>
    </w:p>
    <w:p w:rsidR="00275794" w:rsidRPr="003B5088" w:rsidRDefault="00275794" w:rsidP="00275794">
      <w:pPr>
        <w:pStyle w:val="NormalWeb"/>
        <w:shd w:val="clear" w:color="auto" w:fill="FFFFFF"/>
        <w:spacing w:after="0"/>
        <w:ind w:left="360"/>
        <w:rPr>
          <w:b/>
          <w:bCs/>
          <w:sz w:val="22"/>
          <w:szCs w:val="22"/>
          <w:lang w:val="en-US"/>
        </w:rPr>
      </w:pPr>
    </w:p>
    <w:p w:rsidR="00D6524A" w:rsidRPr="003B5088" w:rsidRDefault="00B959F9" w:rsidP="00D6524A">
      <w:pPr>
        <w:pStyle w:val="NormalWeb"/>
        <w:numPr>
          <w:ilvl w:val="0"/>
          <w:numId w:val="3"/>
        </w:numPr>
        <w:shd w:val="clear" w:color="auto" w:fill="FFFFFF"/>
        <w:spacing w:after="0"/>
        <w:rPr>
          <w:b/>
          <w:bCs/>
          <w:sz w:val="22"/>
          <w:szCs w:val="22"/>
          <w:lang w:val="en-US"/>
        </w:rPr>
      </w:pPr>
      <w:r w:rsidRPr="003B5088">
        <w:rPr>
          <w:b/>
          <w:bCs/>
          <w:sz w:val="22"/>
          <w:szCs w:val="22"/>
          <w:lang w:val="en-US"/>
        </w:rPr>
        <w:t>Abstract</w:t>
      </w:r>
    </w:p>
    <w:p w:rsidR="00D6524A" w:rsidRPr="003B5088" w:rsidRDefault="00D6524A" w:rsidP="00D6524A">
      <w:pPr>
        <w:pStyle w:val="NormalWeb"/>
        <w:shd w:val="clear" w:color="auto" w:fill="FFFFFF"/>
        <w:spacing w:after="0"/>
        <w:rPr>
          <w:sz w:val="22"/>
          <w:szCs w:val="22"/>
          <w:lang w:val="en-US"/>
        </w:rPr>
      </w:pPr>
    </w:p>
    <w:p w:rsidR="00B959F9" w:rsidRPr="003B5088" w:rsidRDefault="00102F63" w:rsidP="0049762E">
      <w:pPr>
        <w:pStyle w:val="NormalWeb"/>
        <w:shd w:val="clear" w:color="auto" w:fill="FFFFFF"/>
        <w:tabs>
          <w:tab w:val="left" w:pos="360"/>
        </w:tabs>
        <w:spacing w:after="0"/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Guideline for </w:t>
      </w:r>
      <w:proofErr w:type="spellStart"/>
      <w:r>
        <w:rPr>
          <w:sz w:val="22"/>
          <w:szCs w:val="22"/>
          <w:lang w:val="en-US"/>
        </w:rPr>
        <w:t>IAIAsa</w:t>
      </w:r>
      <w:proofErr w:type="spellEnd"/>
      <w:r>
        <w:rPr>
          <w:sz w:val="22"/>
          <w:szCs w:val="22"/>
          <w:lang w:val="en-US"/>
        </w:rPr>
        <w:t xml:space="preserve"> abstracts are provided elsewhere</w:t>
      </w:r>
      <w:r w:rsidR="00B959F9" w:rsidRPr="003B5088">
        <w:rPr>
          <w:sz w:val="22"/>
          <w:szCs w:val="22"/>
          <w:lang w:val="en-US"/>
        </w:rPr>
        <w:t xml:space="preserve">. </w:t>
      </w:r>
    </w:p>
    <w:p w:rsidR="00D6524A" w:rsidRPr="003B5088" w:rsidRDefault="00D6524A" w:rsidP="00D6524A">
      <w:pPr>
        <w:pStyle w:val="NormalWeb"/>
        <w:shd w:val="clear" w:color="auto" w:fill="FFFFFF"/>
        <w:spacing w:after="0"/>
        <w:rPr>
          <w:b/>
          <w:sz w:val="22"/>
          <w:szCs w:val="22"/>
          <w:lang w:val="en-US"/>
        </w:rPr>
      </w:pPr>
    </w:p>
    <w:p w:rsidR="0049762E" w:rsidRPr="003B5088" w:rsidRDefault="0049762E" w:rsidP="00D6524A">
      <w:pPr>
        <w:pStyle w:val="NormalWeb"/>
        <w:numPr>
          <w:ilvl w:val="0"/>
          <w:numId w:val="3"/>
        </w:numPr>
        <w:shd w:val="clear" w:color="auto" w:fill="FFFFFF"/>
        <w:spacing w:after="0"/>
        <w:rPr>
          <w:b/>
          <w:sz w:val="22"/>
          <w:szCs w:val="22"/>
          <w:lang w:val="en-US"/>
        </w:rPr>
      </w:pPr>
      <w:r w:rsidRPr="003B5088">
        <w:rPr>
          <w:b/>
          <w:bCs/>
          <w:sz w:val="22"/>
          <w:szCs w:val="22"/>
          <w:lang w:val="en-US"/>
        </w:rPr>
        <w:t>Introduction</w:t>
      </w:r>
    </w:p>
    <w:p w:rsidR="0049762E" w:rsidRPr="003B5088" w:rsidRDefault="0049762E" w:rsidP="0049762E">
      <w:pPr>
        <w:pStyle w:val="NormalWeb"/>
        <w:shd w:val="clear" w:color="auto" w:fill="FFFFFF"/>
        <w:spacing w:after="0"/>
        <w:ind w:left="360"/>
        <w:rPr>
          <w:b/>
          <w:bCs/>
          <w:sz w:val="22"/>
          <w:szCs w:val="22"/>
          <w:lang w:val="en-US"/>
        </w:rPr>
      </w:pPr>
    </w:p>
    <w:p w:rsidR="004B7AD6" w:rsidRDefault="00B72437" w:rsidP="00473499">
      <w:pPr>
        <w:pStyle w:val="NormalWeb"/>
        <w:shd w:val="clear" w:color="auto" w:fill="FFFFFF"/>
        <w:spacing w:after="0"/>
        <w:ind w:left="360"/>
        <w:rPr>
          <w:sz w:val="22"/>
          <w:szCs w:val="22"/>
          <w:lang w:eastAsia="en-ZA"/>
        </w:rPr>
      </w:pPr>
      <w:r>
        <w:rPr>
          <w:sz w:val="22"/>
          <w:szCs w:val="22"/>
          <w:lang w:eastAsia="en-ZA"/>
        </w:rPr>
        <w:t>B</w:t>
      </w:r>
      <w:r w:rsidRPr="003B5088">
        <w:rPr>
          <w:sz w:val="22"/>
          <w:szCs w:val="22"/>
          <w:lang w:eastAsia="en-ZA"/>
        </w:rPr>
        <w:t>ackground information</w:t>
      </w:r>
      <w:r>
        <w:rPr>
          <w:sz w:val="22"/>
          <w:szCs w:val="22"/>
          <w:lang w:eastAsia="en-ZA"/>
        </w:rPr>
        <w:t xml:space="preserve"> is p</w:t>
      </w:r>
      <w:r w:rsidR="00E052C3" w:rsidRPr="003B5088">
        <w:rPr>
          <w:sz w:val="22"/>
          <w:szCs w:val="22"/>
          <w:lang w:eastAsia="en-ZA"/>
        </w:rPr>
        <w:t>resent</w:t>
      </w:r>
      <w:r>
        <w:rPr>
          <w:sz w:val="22"/>
          <w:szCs w:val="22"/>
          <w:lang w:eastAsia="en-ZA"/>
        </w:rPr>
        <w:t>ed, including</w:t>
      </w:r>
      <w:r w:rsidR="00473499">
        <w:rPr>
          <w:b/>
          <w:bCs/>
          <w:sz w:val="22"/>
          <w:szCs w:val="22"/>
          <w:lang w:val="en-US"/>
        </w:rPr>
        <w:t xml:space="preserve"> </w:t>
      </w:r>
      <w:r w:rsidR="006B28E7" w:rsidRPr="003B5088">
        <w:rPr>
          <w:bCs/>
          <w:sz w:val="22"/>
          <w:szCs w:val="22"/>
          <w:lang w:val="en-US"/>
        </w:rPr>
        <w:t>setting</w:t>
      </w:r>
      <w:r w:rsidR="00473499">
        <w:rPr>
          <w:bCs/>
          <w:sz w:val="22"/>
          <w:szCs w:val="22"/>
          <w:lang w:val="en-US"/>
        </w:rPr>
        <w:t xml:space="preserve"> the context and outlining the a</w:t>
      </w:r>
      <w:r w:rsidR="006B28E7" w:rsidRPr="003B5088">
        <w:rPr>
          <w:bCs/>
          <w:sz w:val="22"/>
          <w:szCs w:val="22"/>
          <w:lang w:val="en-US"/>
        </w:rPr>
        <w:t>ims and objectives</w:t>
      </w:r>
      <w:r w:rsidR="00473499">
        <w:rPr>
          <w:bCs/>
          <w:sz w:val="22"/>
          <w:szCs w:val="22"/>
          <w:lang w:val="en-US"/>
        </w:rPr>
        <w:t xml:space="preserve"> of the</w:t>
      </w:r>
      <w:r w:rsidR="007272A4">
        <w:rPr>
          <w:bCs/>
          <w:sz w:val="22"/>
          <w:szCs w:val="22"/>
          <w:lang w:val="en-US"/>
        </w:rPr>
        <w:t xml:space="preserve"> </w:t>
      </w:r>
      <w:r w:rsidR="00473499">
        <w:rPr>
          <w:bCs/>
          <w:sz w:val="22"/>
          <w:szCs w:val="22"/>
          <w:lang w:val="en-US"/>
        </w:rPr>
        <w:t>paper. The m</w:t>
      </w:r>
      <w:r w:rsidR="006B28E7" w:rsidRPr="003B5088">
        <w:rPr>
          <w:bCs/>
          <w:sz w:val="22"/>
          <w:szCs w:val="22"/>
          <w:lang w:val="en-US"/>
        </w:rPr>
        <w:t>ain message of the paper</w:t>
      </w:r>
      <w:r w:rsidR="00473499">
        <w:rPr>
          <w:bCs/>
          <w:sz w:val="22"/>
          <w:szCs w:val="22"/>
          <w:lang w:val="en-US"/>
        </w:rPr>
        <w:t xml:space="preserve"> should be described with an argument indicating “w</w:t>
      </w:r>
      <w:proofErr w:type="spellStart"/>
      <w:r w:rsidR="0003325C" w:rsidRPr="003B5088">
        <w:rPr>
          <w:sz w:val="22"/>
          <w:szCs w:val="22"/>
          <w:lang w:eastAsia="en-ZA"/>
        </w:rPr>
        <w:t>hy</w:t>
      </w:r>
      <w:proofErr w:type="spellEnd"/>
      <w:r w:rsidR="0003325C" w:rsidRPr="003B5088">
        <w:rPr>
          <w:sz w:val="22"/>
          <w:szCs w:val="22"/>
          <w:lang w:eastAsia="en-ZA"/>
        </w:rPr>
        <w:t xml:space="preserve"> </w:t>
      </w:r>
      <w:r w:rsidR="00473499">
        <w:rPr>
          <w:sz w:val="22"/>
          <w:szCs w:val="22"/>
          <w:lang w:eastAsia="en-ZA"/>
        </w:rPr>
        <w:t xml:space="preserve">we should </w:t>
      </w:r>
      <w:r w:rsidR="0003325C" w:rsidRPr="003B5088">
        <w:rPr>
          <w:sz w:val="22"/>
          <w:szCs w:val="22"/>
          <w:lang w:eastAsia="en-ZA"/>
        </w:rPr>
        <w:t xml:space="preserve">care about the </w:t>
      </w:r>
      <w:r w:rsidR="0003325C" w:rsidRPr="003B5088">
        <w:rPr>
          <w:sz w:val="22"/>
          <w:szCs w:val="22"/>
          <w:lang w:eastAsia="en-ZA"/>
        </w:rPr>
        <w:t xml:space="preserve">issue </w:t>
      </w:r>
      <w:r w:rsidR="00473499">
        <w:rPr>
          <w:sz w:val="22"/>
          <w:szCs w:val="22"/>
          <w:lang w:eastAsia="en-ZA"/>
        </w:rPr>
        <w:t>and the implications</w:t>
      </w:r>
      <w:r>
        <w:rPr>
          <w:sz w:val="22"/>
          <w:szCs w:val="22"/>
          <w:lang w:eastAsia="en-ZA"/>
        </w:rPr>
        <w:t>?</w:t>
      </w:r>
      <w:proofErr w:type="gramStart"/>
      <w:r w:rsidR="00473499">
        <w:rPr>
          <w:sz w:val="22"/>
          <w:szCs w:val="22"/>
          <w:lang w:eastAsia="en-ZA"/>
        </w:rPr>
        <w:t>”.</w:t>
      </w:r>
      <w:proofErr w:type="gramEnd"/>
      <w:r w:rsidR="00473499">
        <w:rPr>
          <w:sz w:val="22"/>
          <w:szCs w:val="22"/>
          <w:lang w:eastAsia="en-ZA"/>
        </w:rPr>
        <w:t xml:space="preserve"> </w:t>
      </w:r>
      <w:r w:rsidR="004B7AD6" w:rsidRPr="003B5088">
        <w:rPr>
          <w:sz w:val="22"/>
          <w:szCs w:val="22"/>
          <w:lang w:eastAsia="en-ZA"/>
        </w:rPr>
        <w:t xml:space="preserve">The introduction serves the purpose of leading the reader from a </w:t>
      </w:r>
      <w:r w:rsidR="00473499">
        <w:rPr>
          <w:sz w:val="22"/>
          <w:szCs w:val="22"/>
          <w:lang w:eastAsia="en-ZA"/>
        </w:rPr>
        <w:t>g</w:t>
      </w:r>
      <w:r w:rsidR="004B7AD6" w:rsidRPr="003B5088">
        <w:rPr>
          <w:sz w:val="22"/>
          <w:szCs w:val="22"/>
          <w:lang w:eastAsia="en-ZA"/>
        </w:rPr>
        <w:t>eneral subject area to a</w:t>
      </w:r>
      <w:r w:rsidR="00473499">
        <w:rPr>
          <w:sz w:val="22"/>
          <w:szCs w:val="22"/>
          <w:lang w:eastAsia="en-ZA"/>
        </w:rPr>
        <w:t xml:space="preserve"> </w:t>
      </w:r>
      <w:r w:rsidR="004B7AD6" w:rsidRPr="003B5088">
        <w:rPr>
          <w:sz w:val="22"/>
          <w:szCs w:val="22"/>
          <w:lang w:eastAsia="en-ZA"/>
        </w:rPr>
        <w:t>particular field</w:t>
      </w:r>
      <w:r w:rsidR="00473499">
        <w:rPr>
          <w:sz w:val="22"/>
          <w:szCs w:val="22"/>
          <w:lang w:eastAsia="en-ZA"/>
        </w:rPr>
        <w:t xml:space="preserve"> or issue for investigation</w:t>
      </w:r>
      <w:r w:rsidR="004B7AD6" w:rsidRPr="003B5088">
        <w:rPr>
          <w:sz w:val="22"/>
          <w:szCs w:val="22"/>
          <w:lang w:eastAsia="en-ZA"/>
        </w:rPr>
        <w:t xml:space="preserve">. </w:t>
      </w:r>
      <w:r w:rsidR="004B7AD6" w:rsidRPr="003B5088">
        <w:rPr>
          <w:sz w:val="22"/>
          <w:szCs w:val="22"/>
          <w:lang w:eastAsia="en-ZA"/>
        </w:rPr>
        <w:t xml:space="preserve">In brief, the introduction should guide the reader to </w:t>
      </w:r>
      <w:r w:rsidR="00473499">
        <w:rPr>
          <w:sz w:val="22"/>
          <w:szCs w:val="22"/>
          <w:lang w:eastAsia="en-ZA"/>
        </w:rPr>
        <w:t xml:space="preserve">the </w:t>
      </w:r>
      <w:r w:rsidR="004B7AD6" w:rsidRPr="003B5088">
        <w:rPr>
          <w:sz w:val="22"/>
          <w:szCs w:val="22"/>
          <w:lang w:eastAsia="en-ZA"/>
        </w:rPr>
        <w:t>current s</w:t>
      </w:r>
      <w:r w:rsidR="00473499">
        <w:rPr>
          <w:sz w:val="22"/>
          <w:szCs w:val="22"/>
          <w:lang w:eastAsia="en-ZA"/>
        </w:rPr>
        <w:t xml:space="preserve">tate of the art in the field or the current problems encountered in practice. </w:t>
      </w:r>
    </w:p>
    <w:p w:rsidR="00536B19" w:rsidRDefault="00536B19" w:rsidP="00473499">
      <w:pPr>
        <w:pStyle w:val="NormalWeb"/>
        <w:shd w:val="clear" w:color="auto" w:fill="FFFFFF"/>
        <w:spacing w:after="0"/>
        <w:ind w:left="360"/>
        <w:rPr>
          <w:sz w:val="22"/>
          <w:szCs w:val="22"/>
          <w:lang w:eastAsia="en-ZA"/>
        </w:rPr>
      </w:pPr>
    </w:p>
    <w:p w:rsidR="00536B19" w:rsidRPr="00536B19" w:rsidRDefault="00536B19" w:rsidP="00E14C0A">
      <w:pPr>
        <w:autoSpaceDE w:val="0"/>
        <w:autoSpaceDN w:val="0"/>
        <w:adjustRightInd w:val="0"/>
        <w:ind w:left="360"/>
        <w:rPr>
          <w:sz w:val="22"/>
          <w:szCs w:val="22"/>
          <w:lang w:val="en-GB" w:eastAsia="en-ZA"/>
        </w:rPr>
      </w:pPr>
      <w:r w:rsidRPr="00536B19">
        <w:rPr>
          <w:iCs/>
          <w:sz w:val="22"/>
          <w:szCs w:val="22"/>
          <w:lang w:val="en-GB" w:eastAsia="en-ZA"/>
        </w:rPr>
        <w:t>Explain why your paper is an important contribution</w:t>
      </w:r>
      <w:r w:rsidRPr="00536B19">
        <w:rPr>
          <w:iCs/>
          <w:sz w:val="22"/>
          <w:szCs w:val="22"/>
          <w:lang w:eastAsia="en-ZA"/>
        </w:rPr>
        <w:t xml:space="preserve"> to IEM </w:t>
      </w:r>
      <w:r w:rsidR="00F86CB0">
        <w:rPr>
          <w:iCs/>
          <w:sz w:val="22"/>
          <w:szCs w:val="22"/>
          <w:lang w:eastAsia="en-ZA"/>
        </w:rPr>
        <w:t>theory, practice or debate.</w:t>
      </w:r>
    </w:p>
    <w:p w:rsidR="004B7AD6" w:rsidRPr="003B5088" w:rsidRDefault="004B7AD6" w:rsidP="004B7AD6">
      <w:pPr>
        <w:pStyle w:val="NormalWeb"/>
        <w:shd w:val="clear" w:color="auto" w:fill="FFFFFF"/>
        <w:spacing w:after="0"/>
        <w:ind w:left="360"/>
        <w:rPr>
          <w:sz w:val="22"/>
          <w:szCs w:val="22"/>
          <w:lang w:val="en-US"/>
        </w:rPr>
      </w:pPr>
      <w:r w:rsidRPr="003B5088">
        <w:rPr>
          <w:sz w:val="22"/>
          <w:szCs w:val="22"/>
          <w:lang w:eastAsia="en-ZA"/>
        </w:rPr>
        <w:t xml:space="preserve"> </w:t>
      </w:r>
    </w:p>
    <w:p w:rsidR="00D6524A" w:rsidRPr="003B5088" w:rsidRDefault="0049762E" w:rsidP="00D6524A">
      <w:pPr>
        <w:pStyle w:val="NormalWeb"/>
        <w:numPr>
          <w:ilvl w:val="0"/>
          <w:numId w:val="3"/>
        </w:numPr>
        <w:shd w:val="clear" w:color="auto" w:fill="FFFFFF"/>
        <w:spacing w:after="0"/>
        <w:rPr>
          <w:sz w:val="22"/>
          <w:szCs w:val="22"/>
          <w:lang w:val="en-US"/>
        </w:rPr>
      </w:pPr>
      <w:r w:rsidRPr="003B5088">
        <w:rPr>
          <w:b/>
          <w:bCs/>
          <w:sz w:val="22"/>
          <w:szCs w:val="22"/>
          <w:lang w:val="en-US"/>
        </w:rPr>
        <w:t>P</w:t>
      </w:r>
      <w:r w:rsidR="00B959F9" w:rsidRPr="003B5088">
        <w:rPr>
          <w:b/>
          <w:bCs/>
          <w:sz w:val="22"/>
          <w:szCs w:val="22"/>
          <w:lang w:val="en-US"/>
        </w:rPr>
        <w:t xml:space="preserve">roblem </w:t>
      </w:r>
      <w:r w:rsidRPr="003B5088">
        <w:rPr>
          <w:b/>
          <w:bCs/>
          <w:sz w:val="22"/>
          <w:szCs w:val="22"/>
          <w:lang w:val="en-US"/>
        </w:rPr>
        <w:t>S</w:t>
      </w:r>
      <w:r w:rsidR="00B959F9" w:rsidRPr="003B5088">
        <w:rPr>
          <w:b/>
          <w:bCs/>
          <w:sz w:val="22"/>
          <w:szCs w:val="22"/>
          <w:lang w:val="en-US"/>
        </w:rPr>
        <w:t>tatement</w:t>
      </w:r>
    </w:p>
    <w:p w:rsidR="00D6524A" w:rsidRPr="003B5088" w:rsidRDefault="00D6524A" w:rsidP="00D6524A">
      <w:pPr>
        <w:pStyle w:val="NormalWeb"/>
        <w:shd w:val="clear" w:color="auto" w:fill="FFFFFF"/>
        <w:spacing w:after="0"/>
        <w:rPr>
          <w:sz w:val="22"/>
          <w:szCs w:val="22"/>
          <w:lang w:val="en-US"/>
        </w:rPr>
      </w:pPr>
    </w:p>
    <w:p w:rsidR="0003325C" w:rsidRPr="003B5088" w:rsidRDefault="007272A4" w:rsidP="00F06A1B">
      <w:pPr>
        <w:pStyle w:val="NormalWeb"/>
        <w:shd w:val="clear" w:color="auto" w:fill="FFFFFF"/>
        <w:spacing w:after="0"/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Write a </w:t>
      </w:r>
      <w:r w:rsidR="00B959F9" w:rsidRPr="003B5088">
        <w:rPr>
          <w:sz w:val="22"/>
          <w:szCs w:val="22"/>
          <w:lang w:val="en-US"/>
        </w:rPr>
        <w:t>precise problem statement and its application</w:t>
      </w:r>
      <w:r>
        <w:rPr>
          <w:sz w:val="22"/>
          <w:szCs w:val="22"/>
          <w:lang w:val="en-US"/>
        </w:rPr>
        <w:t xml:space="preserve"> for the field and EAPs in particular</w:t>
      </w:r>
      <w:r w:rsidR="00B959F9" w:rsidRPr="003B5088">
        <w:rPr>
          <w:sz w:val="22"/>
          <w:szCs w:val="22"/>
          <w:lang w:val="en-US"/>
        </w:rPr>
        <w:t xml:space="preserve">. </w:t>
      </w:r>
      <w:r>
        <w:rPr>
          <w:sz w:val="22"/>
          <w:szCs w:val="22"/>
          <w:lang w:val="en-US"/>
        </w:rPr>
        <w:t xml:space="preserve">Highlight </w:t>
      </w:r>
      <w:r w:rsidR="00770454" w:rsidRPr="003B5088">
        <w:rPr>
          <w:sz w:val="22"/>
          <w:szCs w:val="22"/>
          <w:lang w:val="en-US"/>
        </w:rPr>
        <w:t xml:space="preserve">the primary concerns </w:t>
      </w:r>
      <w:r w:rsidR="00F06A1B">
        <w:rPr>
          <w:sz w:val="22"/>
          <w:szCs w:val="22"/>
          <w:lang w:val="en-US"/>
        </w:rPr>
        <w:t xml:space="preserve">in practice and what concerns </w:t>
      </w:r>
      <w:r w:rsidR="00BC2BA0" w:rsidRPr="003B5088">
        <w:rPr>
          <w:sz w:val="22"/>
          <w:szCs w:val="22"/>
          <w:lang w:val="en-US"/>
        </w:rPr>
        <w:t>EAPs in particular.</w:t>
      </w:r>
      <w:r w:rsidR="00F06A1B">
        <w:rPr>
          <w:sz w:val="22"/>
          <w:szCs w:val="22"/>
          <w:lang w:val="en-US"/>
        </w:rPr>
        <w:t xml:space="preserve"> Identify w</w:t>
      </w:r>
      <w:r w:rsidR="0003325C" w:rsidRPr="003B5088">
        <w:rPr>
          <w:sz w:val="22"/>
          <w:szCs w:val="22"/>
          <w:lang w:eastAsia="en-ZA"/>
        </w:rPr>
        <w:t>hat problem the paper</w:t>
      </w:r>
      <w:r w:rsidR="00F06A1B">
        <w:rPr>
          <w:sz w:val="22"/>
          <w:szCs w:val="22"/>
          <w:lang w:eastAsia="en-ZA"/>
        </w:rPr>
        <w:t xml:space="preserve"> is</w:t>
      </w:r>
      <w:r w:rsidR="0003325C" w:rsidRPr="003B5088">
        <w:rPr>
          <w:sz w:val="22"/>
          <w:szCs w:val="22"/>
          <w:lang w:eastAsia="en-ZA"/>
        </w:rPr>
        <w:t xml:space="preserve"> trying to solve and what is the scope of the</w:t>
      </w:r>
      <w:r w:rsidR="00F06A1B">
        <w:rPr>
          <w:sz w:val="22"/>
          <w:szCs w:val="22"/>
          <w:lang w:eastAsia="en-ZA"/>
        </w:rPr>
        <w:t xml:space="preserve"> paper.</w:t>
      </w:r>
    </w:p>
    <w:p w:rsidR="0049762E" w:rsidRPr="003B5088" w:rsidRDefault="0049762E" w:rsidP="0049762E">
      <w:pPr>
        <w:pStyle w:val="NormalWeb"/>
        <w:shd w:val="clear" w:color="auto" w:fill="FFFFFF"/>
        <w:spacing w:after="0"/>
        <w:ind w:left="360"/>
        <w:rPr>
          <w:sz w:val="22"/>
          <w:szCs w:val="22"/>
          <w:lang w:val="en-US"/>
        </w:rPr>
      </w:pPr>
    </w:p>
    <w:p w:rsidR="0049762E" w:rsidRPr="003B5088" w:rsidRDefault="00E623D5" w:rsidP="0049762E">
      <w:pPr>
        <w:pStyle w:val="NormalWeb"/>
        <w:numPr>
          <w:ilvl w:val="0"/>
          <w:numId w:val="3"/>
        </w:numPr>
        <w:shd w:val="clear" w:color="auto" w:fill="FFFFFF"/>
        <w:spacing w:after="0"/>
        <w:rPr>
          <w:b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Question</w:t>
      </w:r>
    </w:p>
    <w:p w:rsidR="0049762E" w:rsidRPr="003B5088" w:rsidRDefault="0049762E" w:rsidP="0049762E">
      <w:pPr>
        <w:pStyle w:val="NormalWeb"/>
        <w:shd w:val="clear" w:color="auto" w:fill="FFFFFF"/>
        <w:spacing w:after="0"/>
        <w:ind w:left="360"/>
        <w:rPr>
          <w:b/>
          <w:bCs/>
          <w:sz w:val="22"/>
          <w:szCs w:val="22"/>
          <w:lang w:val="en-US"/>
        </w:rPr>
      </w:pPr>
    </w:p>
    <w:p w:rsidR="009F3C69" w:rsidRDefault="00497B52" w:rsidP="0049762E">
      <w:pPr>
        <w:pStyle w:val="NormalWeb"/>
        <w:shd w:val="clear" w:color="auto" w:fill="FFFFFF"/>
        <w:spacing w:after="0"/>
        <w:ind w:left="360"/>
        <w:rPr>
          <w:sz w:val="22"/>
          <w:szCs w:val="22"/>
          <w:lang w:eastAsia="en-ZA"/>
        </w:rPr>
      </w:pPr>
      <w:r>
        <w:rPr>
          <w:sz w:val="22"/>
          <w:szCs w:val="22"/>
          <w:lang w:eastAsia="en-ZA"/>
        </w:rPr>
        <w:t>T</w:t>
      </w:r>
      <w:r w:rsidR="009F3C69" w:rsidRPr="009F3C69">
        <w:rPr>
          <w:sz w:val="22"/>
          <w:szCs w:val="22"/>
          <w:lang w:eastAsia="en-ZA"/>
        </w:rPr>
        <w:t>he question</w:t>
      </w:r>
      <w:r>
        <w:rPr>
          <w:sz w:val="22"/>
          <w:szCs w:val="22"/>
          <w:lang w:eastAsia="en-ZA"/>
        </w:rPr>
        <w:t xml:space="preserve"> should be</w:t>
      </w:r>
      <w:r w:rsidR="009F3C69" w:rsidRPr="009F3C69">
        <w:rPr>
          <w:sz w:val="22"/>
          <w:szCs w:val="22"/>
          <w:lang w:eastAsia="en-ZA"/>
        </w:rPr>
        <w:t xml:space="preserve"> inte</w:t>
      </w:r>
      <w:r>
        <w:rPr>
          <w:sz w:val="22"/>
          <w:szCs w:val="22"/>
          <w:lang w:eastAsia="en-ZA"/>
        </w:rPr>
        <w:t xml:space="preserve">resting, relevant and important. </w:t>
      </w:r>
      <w:r w:rsidR="009F3C69" w:rsidRPr="009F3C69">
        <w:rPr>
          <w:sz w:val="22"/>
          <w:szCs w:val="22"/>
          <w:lang w:eastAsia="en-ZA"/>
        </w:rPr>
        <w:t>You should aim for a single question</w:t>
      </w:r>
      <w:r>
        <w:rPr>
          <w:sz w:val="22"/>
          <w:szCs w:val="22"/>
          <w:lang w:eastAsia="en-ZA"/>
        </w:rPr>
        <w:t xml:space="preserve"> to focus the paper.</w:t>
      </w:r>
    </w:p>
    <w:p w:rsidR="00D66FAB" w:rsidRDefault="00D66FAB" w:rsidP="0049762E">
      <w:pPr>
        <w:pStyle w:val="NormalWeb"/>
        <w:shd w:val="clear" w:color="auto" w:fill="FFFFFF"/>
        <w:spacing w:after="0"/>
        <w:ind w:left="360"/>
        <w:rPr>
          <w:sz w:val="22"/>
          <w:szCs w:val="22"/>
          <w:lang w:eastAsia="en-ZA"/>
        </w:rPr>
      </w:pPr>
    </w:p>
    <w:p w:rsidR="00D66FAB" w:rsidRPr="009F3C69" w:rsidRDefault="00D66FAB" w:rsidP="00E14C0A">
      <w:pPr>
        <w:autoSpaceDE w:val="0"/>
        <w:autoSpaceDN w:val="0"/>
        <w:adjustRightInd w:val="0"/>
        <w:ind w:left="360"/>
        <w:rPr>
          <w:sz w:val="22"/>
          <w:szCs w:val="22"/>
        </w:rPr>
      </w:pPr>
      <w:r>
        <w:rPr>
          <w:sz w:val="24"/>
          <w:szCs w:val="24"/>
          <w:lang w:val="en-GB" w:eastAsia="en-ZA"/>
        </w:rPr>
        <w:t xml:space="preserve">Tell </w:t>
      </w:r>
      <w:r>
        <w:rPr>
          <w:sz w:val="24"/>
          <w:szCs w:val="24"/>
          <w:lang w:val="en-GB" w:eastAsia="en-ZA"/>
        </w:rPr>
        <w:t>us e</w:t>
      </w:r>
      <w:r>
        <w:rPr>
          <w:sz w:val="24"/>
          <w:szCs w:val="24"/>
          <w:lang w:val="en-GB" w:eastAsia="en-ZA"/>
        </w:rPr>
        <w:t>xactly what you plan to argue in</w:t>
      </w:r>
      <w:r>
        <w:rPr>
          <w:sz w:val="24"/>
          <w:szCs w:val="24"/>
          <w:lang w:val="en-GB" w:eastAsia="en-ZA"/>
        </w:rPr>
        <w:t xml:space="preserve"> </w:t>
      </w:r>
      <w:r>
        <w:rPr>
          <w:sz w:val="24"/>
          <w:szCs w:val="24"/>
          <w:lang w:val="en-GB" w:eastAsia="en-ZA"/>
        </w:rPr>
        <w:t xml:space="preserve">one </w:t>
      </w:r>
      <w:r>
        <w:rPr>
          <w:sz w:val="24"/>
          <w:szCs w:val="24"/>
          <w:lang w:val="en-GB" w:eastAsia="en-ZA"/>
        </w:rPr>
        <w:t>question</w:t>
      </w:r>
      <w:r w:rsidR="00E623D5">
        <w:rPr>
          <w:sz w:val="24"/>
          <w:szCs w:val="24"/>
          <w:lang w:val="en-GB" w:eastAsia="en-ZA"/>
        </w:rPr>
        <w:t xml:space="preserve">. </w:t>
      </w:r>
      <w:r w:rsidR="00E7546B">
        <w:rPr>
          <w:sz w:val="24"/>
          <w:szCs w:val="24"/>
          <w:lang w:val="en-GB" w:eastAsia="en-ZA"/>
        </w:rPr>
        <w:t xml:space="preserve">If you cannot sum up the point of your paper in one </w:t>
      </w:r>
      <w:r w:rsidR="00E7546B">
        <w:rPr>
          <w:sz w:val="24"/>
          <w:szCs w:val="24"/>
          <w:lang w:val="en-GB" w:eastAsia="en-ZA"/>
        </w:rPr>
        <w:t>question, then</w:t>
      </w:r>
      <w:r w:rsidR="00E7546B">
        <w:rPr>
          <w:sz w:val="24"/>
          <w:szCs w:val="24"/>
          <w:lang w:val="en-GB" w:eastAsia="en-ZA"/>
        </w:rPr>
        <w:t xml:space="preserve"> </w:t>
      </w:r>
      <w:r w:rsidR="00E14C0A">
        <w:rPr>
          <w:sz w:val="24"/>
          <w:szCs w:val="24"/>
          <w:lang w:val="en-GB" w:eastAsia="en-ZA"/>
        </w:rPr>
        <w:t xml:space="preserve">it </w:t>
      </w:r>
      <w:r w:rsidR="00E7546B">
        <w:rPr>
          <w:sz w:val="24"/>
          <w:szCs w:val="24"/>
          <w:lang w:val="en-GB" w:eastAsia="en-ZA"/>
        </w:rPr>
        <w:t xml:space="preserve">is an indication that you need to scale back your </w:t>
      </w:r>
      <w:r w:rsidR="00E7546B">
        <w:rPr>
          <w:sz w:val="24"/>
          <w:szCs w:val="24"/>
          <w:lang w:val="en-GB" w:eastAsia="en-ZA"/>
        </w:rPr>
        <w:t xml:space="preserve">paper </w:t>
      </w:r>
      <w:r w:rsidR="00E7546B">
        <w:rPr>
          <w:sz w:val="24"/>
          <w:szCs w:val="24"/>
          <w:lang w:val="en-GB" w:eastAsia="en-ZA"/>
        </w:rPr>
        <w:t>to fit the limitations of a</w:t>
      </w:r>
      <w:r w:rsidR="00E7546B">
        <w:rPr>
          <w:sz w:val="24"/>
          <w:szCs w:val="24"/>
          <w:lang w:val="en-GB" w:eastAsia="en-ZA"/>
        </w:rPr>
        <w:t xml:space="preserve">n </w:t>
      </w:r>
      <w:proofErr w:type="spellStart"/>
      <w:r w:rsidR="00E7546B">
        <w:rPr>
          <w:sz w:val="24"/>
          <w:szCs w:val="24"/>
          <w:lang w:val="en-GB" w:eastAsia="en-ZA"/>
        </w:rPr>
        <w:t>IAIAsa</w:t>
      </w:r>
      <w:proofErr w:type="spellEnd"/>
      <w:r w:rsidR="00E7546B">
        <w:rPr>
          <w:sz w:val="24"/>
          <w:szCs w:val="24"/>
          <w:lang w:val="en-GB" w:eastAsia="en-ZA"/>
        </w:rPr>
        <w:t xml:space="preserve"> conference</w:t>
      </w:r>
      <w:r w:rsidR="00E7546B">
        <w:rPr>
          <w:sz w:val="24"/>
          <w:szCs w:val="24"/>
          <w:lang w:val="en-GB" w:eastAsia="en-ZA"/>
        </w:rPr>
        <w:t xml:space="preserve"> </w:t>
      </w:r>
      <w:r w:rsidR="00E623D5">
        <w:rPr>
          <w:sz w:val="24"/>
          <w:szCs w:val="24"/>
          <w:lang w:val="en-GB" w:eastAsia="en-ZA"/>
        </w:rPr>
        <w:t>presentation</w:t>
      </w:r>
      <w:r w:rsidR="00E7546B">
        <w:rPr>
          <w:sz w:val="24"/>
          <w:szCs w:val="24"/>
          <w:lang w:val="en-GB" w:eastAsia="en-ZA"/>
        </w:rPr>
        <w:t>.</w:t>
      </w:r>
    </w:p>
    <w:p w:rsidR="00D6524A" w:rsidRPr="003B5088" w:rsidRDefault="00D6524A" w:rsidP="00D6524A">
      <w:pPr>
        <w:pStyle w:val="NormalWeb"/>
        <w:shd w:val="clear" w:color="auto" w:fill="FFFFFF"/>
        <w:spacing w:after="0"/>
        <w:rPr>
          <w:sz w:val="22"/>
          <w:szCs w:val="22"/>
          <w:lang w:val="en-US"/>
        </w:rPr>
      </w:pPr>
    </w:p>
    <w:p w:rsidR="00D6524A" w:rsidRPr="003B5088" w:rsidRDefault="00B959F9" w:rsidP="00D6524A">
      <w:pPr>
        <w:pStyle w:val="NormalWeb"/>
        <w:numPr>
          <w:ilvl w:val="0"/>
          <w:numId w:val="3"/>
        </w:numPr>
        <w:shd w:val="clear" w:color="auto" w:fill="FFFFFF"/>
        <w:spacing w:after="0"/>
        <w:rPr>
          <w:sz w:val="22"/>
          <w:szCs w:val="22"/>
          <w:lang w:val="en-US"/>
        </w:rPr>
      </w:pPr>
      <w:r w:rsidRPr="003B5088">
        <w:rPr>
          <w:b/>
          <w:bCs/>
          <w:sz w:val="22"/>
          <w:szCs w:val="22"/>
          <w:lang w:val="en-US"/>
        </w:rPr>
        <w:t xml:space="preserve">Literature </w:t>
      </w:r>
      <w:r w:rsidR="00B038B6" w:rsidRPr="003B5088">
        <w:rPr>
          <w:b/>
          <w:bCs/>
          <w:sz w:val="22"/>
          <w:szCs w:val="22"/>
          <w:lang w:val="en-US"/>
        </w:rPr>
        <w:t>Review</w:t>
      </w:r>
      <w:r w:rsidRPr="003B5088">
        <w:rPr>
          <w:sz w:val="22"/>
          <w:szCs w:val="22"/>
          <w:lang w:val="en-US"/>
        </w:rPr>
        <w:t xml:space="preserve"> </w:t>
      </w:r>
    </w:p>
    <w:p w:rsidR="00D6524A" w:rsidRPr="003B5088" w:rsidRDefault="00D6524A" w:rsidP="00D6524A">
      <w:pPr>
        <w:pStyle w:val="NormalWeb"/>
        <w:shd w:val="clear" w:color="auto" w:fill="FFFFFF"/>
        <w:spacing w:after="0"/>
        <w:rPr>
          <w:sz w:val="22"/>
          <w:szCs w:val="22"/>
          <w:lang w:val="en-US"/>
        </w:rPr>
      </w:pPr>
    </w:p>
    <w:p w:rsidR="00A5709E" w:rsidRPr="003B5088" w:rsidRDefault="00B959F9" w:rsidP="00E14C0A">
      <w:pPr>
        <w:pStyle w:val="NormalWeb"/>
        <w:shd w:val="clear" w:color="auto" w:fill="FFFFFF"/>
        <w:spacing w:after="0"/>
        <w:ind w:left="360"/>
        <w:rPr>
          <w:sz w:val="22"/>
          <w:szCs w:val="22"/>
          <w:lang w:val="en-US"/>
        </w:rPr>
      </w:pPr>
      <w:r w:rsidRPr="003B5088">
        <w:rPr>
          <w:sz w:val="22"/>
          <w:szCs w:val="22"/>
          <w:lang w:val="en-US"/>
        </w:rPr>
        <w:lastRenderedPageBreak/>
        <w:t xml:space="preserve">This section either can be avoided or can be merged with </w:t>
      </w:r>
      <w:r w:rsidR="00E14C0A">
        <w:rPr>
          <w:sz w:val="22"/>
          <w:szCs w:val="22"/>
          <w:lang w:val="en-US"/>
        </w:rPr>
        <w:t xml:space="preserve">the </w:t>
      </w:r>
      <w:r w:rsidRPr="003B5088">
        <w:rPr>
          <w:sz w:val="22"/>
          <w:szCs w:val="22"/>
          <w:lang w:val="en-US"/>
        </w:rPr>
        <w:t>“</w:t>
      </w:r>
      <w:r w:rsidR="00E14C0A">
        <w:rPr>
          <w:sz w:val="22"/>
          <w:szCs w:val="22"/>
          <w:lang w:val="en-US"/>
        </w:rPr>
        <w:t>Discussion</w:t>
      </w:r>
      <w:r w:rsidRPr="003B5088">
        <w:rPr>
          <w:sz w:val="22"/>
          <w:szCs w:val="22"/>
          <w:lang w:val="en-US"/>
        </w:rPr>
        <w:t xml:space="preserve">” section. </w:t>
      </w:r>
      <w:r w:rsidR="00A5709E">
        <w:rPr>
          <w:lang w:eastAsia="en-ZA"/>
        </w:rPr>
        <w:t xml:space="preserve">As you outline your argument, you should refer to the existing literature or </w:t>
      </w:r>
      <w:r w:rsidR="00F86CB0">
        <w:rPr>
          <w:lang w:eastAsia="en-ZA"/>
        </w:rPr>
        <w:t xml:space="preserve">legal framework or </w:t>
      </w:r>
      <w:r w:rsidR="00A5709E">
        <w:rPr>
          <w:lang w:eastAsia="en-ZA"/>
        </w:rPr>
        <w:t>demonstrate that you</w:t>
      </w:r>
      <w:r w:rsidR="00E14C0A">
        <w:rPr>
          <w:lang w:eastAsia="en-ZA"/>
        </w:rPr>
        <w:t xml:space="preserve"> </w:t>
      </w:r>
      <w:r w:rsidR="00A5709E">
        <w:rPr>
          <w:lang w:eastAsia="en-ZA"/>
        </w:rPr>
        <w:t>are familiar with it.</w:t>
      </w:r>
    </w:p>
    <w:p w:rsidR="00D6524A" w:rsidRPr="003B5088" w:rsidRDefault="00B959F9" w:rsidP="00B038B6">
      <w:pPr>
        <w:pStyle w:val="NormalWeb"/>
        <w:shd w:val="clear" w:color="auto" w:fill="FFFFFF"/>
        <w:spacing w:after="0"/>
        <w:ind w:left="1080"/>
        <w:rPr>
          <w:sz w:val="22"/>
          <w:szCs w:val="22"/>
          <w:lang w:val="en-US"/>
        </w:rPr>
      </w:pPr>
      <w:r w:rsidRPr="003B5088">
        <w:rPr>
          <w:sz w:val="22"/>
          <w:szCs w:val="22"/>
          <w:lang w:val="en-US"/>
        </w:rPr>
        <w:t xml:space="preserve"> </w:t>
      </w:r>
    </w:p>
    <w:p w:rsidR="00D6524A" w:rsidRPr="003B5088" w:rsidRDefault="00B038B6" w:rsidP="00D6524A">
      <w:pPr>
        <w:pStyle w:val="NormalWeb"/>
        <w:numPr>
          <w:ilvl w:val="0"/>
          <w:numId w:val="3"/>
        </w:numPr>
        <w:shd w:val="clear" w:color="auto" w:fill="FFFFFF"/>
        <w:spacing w:after="0"/>
        <w:rPr>
          <w:sz w:val="22"/>
          <w:szCs w:val="22"/>
          <w:lang w:val="en-US"/>
        </w:rPr>
      </w:pPr>
      <w:r w:rsidRPr="003B5088">
        <w:rPr>
          <w:b/>
          <w:sz w:val="22"/>
          <w:szCs w:val="22"/>
          <w:lang w:val="en-US"/>
        </w:rPr>
        <w:t>Discussion</w:t>
      </w:r>
    </w:p>
    <w:p w:rsidR="00D6524A" w:rsidRPr="003B5088" w:rsidRDefault="00D6524A" w:rsidP="00D6524A">
      <w:pPr>
        <w:pStyle w:val="NormalWeb"/>
        <w:shd w:val="clear" w:color="auto" w:fill="FFFFFF"/>
        <w:spacing w:after="0"/>
        <w:rPr>
          <w:sz w:val="22"/>
          <w:szCs w:val="22"/>
          <w:lang w:val="en-US"/>
        </w:rPr>
      </w:pPr>
    </w:p>
    <w:p w:rsidR="00860FE1" w:rsidRPr="00536B19" w:rsidRDefault="00503BAF" w:rsidP="00503BAF">
      <w:pPr>
        <w:autoSpaceDE w:val="0"/>
        <w:autoSpaceDN w:val="0"/>
        <w:adjustRightInd w:val="0"/>
        <w:ind w:left="360"/>
        <w:rPr>
          <w:sz w:val="22"/>
          <w:szCs w:val="22"/>
          <w:lang w:val="en-GB" w:eastAsia="en-ZA"/>
        </w:rPr>
      </w:pPr>
      <w:r w:rsidRPr="003B5088">
        <w:rPr>
          <w:sz w:val="22"/>
          <w:szCs w:val="22"/>
        </w:rPr>
        <w:t xml:space="preserve">This </w:t>
      </w:r>
      <w:r>
        <w:rPr>
          <w:sz w:val="22"/>
          <w:szCs w:val="22"/>
        </w:rPr>
        <w:t xml:space="preserve">is the </w:t>
      </w:r>
      <w:r w:rsidRPr="003B5088">
        <w:rPr>
          <w:sz w:val="22"/>
          <w:szCs w:val="22"/>
        </w:rPr>
        <w:t>most important part of the paper</w:t>
      </w:r>
      <w:r>
        <w:rPr>
          <w:iCs/>
          <w:sz w:val="22"/>
          <w:szCs w:val="22"/>
          <w:lang w:eastAsia="en-ZA"/>
        </w:rPr>
        <w:t>, with the purpose of</w:t>
      </w:r>
      <w:r w:rsidR="00860FE1">
        <w:rPr>
          <w:sz w:val="24"/>
          <w:szCs w:val="24"/>
          <w:lang w:val="en-GB" w:eastAsia="en-ZA"/>
        </w:rPr>
        <w:t xml:space="preserve"> mov</w:t>
      </w:r>
      <w:r>
        <w:rPr>
          <w:sz w:val="24"/>
          <w:szCs w:val="24"/>
          <w:lang w:val="en-GB" w:eastAsia="en-ZA"/>
        </w:rPr>
        <w:t>ing</w:t>
      </w:r>
      <w:r w:rsidR="00860FE1">
        <w:rPr>
          <w:sz w:val="24"/>
          <w:szCs w:val="24"/>
          <w:lang w:val="en-GB" w:eastAsia="en-ZA"/>
        </w:rPr>
        <w:t xml:space="preserve"> the </w:t>
      </w:r>
      <w:r>
        <w:rPr>
          <w:sz w:val="24"/>
          <w:szCs w:val="24"/>
          <w:lang w:val="en-GB" w:eastAsia="en-ZA"/>
        </w:rPr>
        <w:t xml:space="preserve">debate </w:t>
      </w:r>
      <w:r w:rsidR="00860FE1">
        <w:rPr>
          <w:sz w:val="24"/>
          <w:szCs w:val="24"/>
          <w:lang w:val="en-GB" w:eastAsia="en-ZA"/>
        </w:rPr>
        <w:t>forward. You must explain why your paper has broad significance to larger debates in</w:t>
      </w:r>
      <w:r>
        <w:rPr>
          <w:sz w:val="24"/>
          <w:szCs w:val="24"/>
          <w:lang w:val="en-GB" w:eastAsia="en-ZA"/>
        </w:rPr>
        <w:t xml:space="preserve"> the</w:t>
      </w:r>
      <w:r w:rsidR="00860FE1">
        <w:rPr>
          <w:sz w:val="24"/>
          <w:szCs w:val="24"/>
          <w:lang w:val="en-GB" w:eastAsia="en-ZA"/>
        </w:rPr>
        <w:t xml:space="preserve"> field</w:t>
      </w:r>
      <w:r>
        <w:rPr>
          <w:sz w:val="24"/>
          <w:szCs w:val="24"/>
          <w:lang w:val="en-GB" w:eastAsia="en-ZA"/>
        </w:rPr>
        <w:t xml:space="preserve">. </w:t>
      </w:r>
    </w:p>
    <w:p w:rsidR="00860FE1" w:rsidRDefault="00860FE1" w:rsidP="00E14C0A">
      <w:pPr>
        <w:autoSpaceDE w:val="0"/>
        <w:autoSpaceDN w:val="0"/>
        <w:adjustRightInd w:val="0"/>
        <w:ind w:left="360"/>
        <w:rPr>
          <w:sz w:val="22"/>
          <w:szCs w:val="22"/>
          <w:lang w:val="en-GB" w:eastAsia="en-ZA"/>
        </w:rPr>
      </w:pPr>
    </w:p>
    <w:p w:rsidR="00E052C3" w:rsidRPr="003B5088" w:rsidRDefault="00C916F0" w:rsidP="00503BAF">
      <w:pPr>
        <w:autoSpaceDE w:val="0"/>
        <w:autoSpaceDN w:val="0"/>
        <w:adjustRightInd w:val="0"/>
        <w:ind w:left="360"/>
        <w:rPr>
          <w:sz w:val="22"/>
          <w:szCs w:val="22"/>
          <w:lang w:eastAsia="en-ZA"/>
        </w:rPr>
      </w:pPr>
      <w:r w:rsidRPr="003B5088">
        <w:rPr>
          <w:sz w:val="22"/>
          <w:szCs w:val="22"/>
          <w:lang w:val="en-GB" w:eastAsia="en-ZA"/>
        </w:rPr>
        <w:t>Th</w:t>
      </w:r>
      <w:r w:rsidR="00503BAF">
        <w:rPr>
          <w:sz w:val="22"/>
          <w:szCs w:val="22"/>
          <w:lang w:val="en-GB" w:eastAsia="en-ZA"/>
        </w:rPr>
        <w:t>is section is the</w:t>
      </w:r>
      <w:r w:rsidRPr="003B5088">
        <w:rPr>
          <w:sz w:val="22"/>
          <w:szCs w:val="22"/>
          <w:lang w:val="en-GB" w:eastAsia="en-ZA"/>
        </w:rPr>
        <w:t xml:space="preserve"> body of </w:t>
      </w:r>
      <w:r w:rsidR="00503BAF">
        <w:rPr>
          <w:sz w:val="22"/>
          <w:szCs w:val="22"/>
          <w:lang w:val="en-GB" w:eastAsia="en-ZA"/>
        </w:rPr>
        <w:t>the</w:t>
      </w:r>
      <w:r w:rsidRPr="003B5088">
        <w:rPr>
          <w:sz w:val="22"/>
          <w:szCs w:val="22"/>
          <w:lang w:val="en-GB" w:eastAsia="en-ZA"/>
        </w:rPr>
        <w:t xml:space="preserve"> paper </w:t>
      </w:r>
      <w:r w:rsidR="00503BAF">
        <w:rPr>
          <w:sz w:val="22"/>
          <w:szCs w:val="22"/>
          <w:lang w:val="en-GB" w:eastAsia="en-ZA"/>
        </w:rPr>
        <w:t xml:space="preserve">and </w:t>
      </w:r>
      <w:r w:rsidRPr="003B5088">
        <w:rPr>
          <w:sz w:val="22"/>
          <w:szCs w:val="22"/>
          <w:lang w:val="en-GB" w:eastAsia="en-ZA"/>
        </w:rPr>
        <w:t xml:space="preserve">reports on the actual </w:t>
      </w:r>
      <w:r w:rsidR="00503BAF">
        <w:rPr>
          <w:sz w:val="22"/>
          <w:szCs w:val="22"/>
          <w:lang w:val="en-GB" w:eastAsia="en-ZA"/>
        </w:rPr>
        <w:t xml:space="preserve">work </w:t>
      </w:r>
      <w:r w:rsidRPr="003B5088">
        <w:rPr>
          <w:sz w:val="22"/>
          <w:szCs w:val="22"/>
          <w:lang w:val="en-GB" w:eastAsia="en-ZA"/>
        </w:rPr>
        <w:t>done</w:t>
      </w:r>
      <w:r w:rsidR="00503BAF">
        <w:rPr>
          <w:sz w:val="22"/>
          <w:szCs w:val="22"/>
          <w:lang w:val="en-GB" w:eastAsia="en-ZA"/>
        </w:rPr>
        <w:t xml:space="preserve"> or the case study or presents your </w:t>
      </w:r>
      <w:r w:rsidR="00260899">
        <w:rPr>
          <w:sz w:val="22"/>
          <w:szCs w:val="22"/>
          <w:lang w:val="en-GB" w:eastAsia="en-ZA"/>
        </w:rPr>
        <w:t xml:space="preserve">data, </w:t>
      </w:r>
      <w:r w:rsidR="00503BAF">
        <w:rPr>
          <w:sz w:val="22"/>
          <w:szCs w:val="22"/>
          <w:lang w:val="en-GB" w:eastAsia="en-ZA"/>
        </w:rPr>
        <w:t xml:space="preserve">views and arguments </w:t>
      </w:r>
      <w:r w:rsidRPr="003B5088">
        <w:rPr>
          <w:sz w:val="22"/>
          <w:szCs w:val="22"/>
          <w:lang w:val="en-GB" w:eastAsia="en-ZA"/>
        </w:rPr>
        <w:t>to answer the question</w:t>
      </w:r>
      <w:r w:rsidR="00503BAF">
        <w:rPr>
          <w:sz w:val="22"/>
          <w:szCs w:val="22"/>
          <w:lang w:val="en-GB" w:eastAsia="en-ZA"/>
        </w:rPr>
        <w:t xml:space="preserve"> and</w:t>
      </w:r>
      <w:r w:rsidRPr="003B5088">
        <w:rPr>
          <w:sz w:val="22"/>
          <w:szCs w:val="22"/>
          <w:lang w:val="en-GB" w:eastAsia="en-ZA"/>
        </w:rPr>
        <w:t xml:space="preserve"> problem identified in the</w:t>
      </w:r>
      <w:r w:rsidR="00503BAF">
        <w:rPr>
          <w:sz w:val="22"/>
          <w:szCs w:val="22"/>
          <w:lang w:val="en-GB" w:eastAsia="en-ZA"/>
        </w:rPr>
        <w:t xml:space="preserve"> previous section</w:t>
      </w:r>
      <w:r w:rsidRPr="003B5088">
        <w:rPr>
          <w:sz w:val="22"/>
          <w:szCs w:val="22"/>
          <w:lang w:val="en-GB" w:eastAsia="en-ZA"/>
        </w:rPr>
        <w:t xml:space="preserve">. </w:t>
      </w:r>
      <w:r w:rsidR="00503BAF">
        <w:rPr>
          <w:sz w:val="22"/>
          <w:szCs w:val="22"/>
          <w:lang w:val="en-GB" w:eastAsia="en-ZA"/>
        </w:rPr>
        <w:t xml:space="preserve">The discussion </w:t>
      </w:r>
      <w:r w:rsidRPr="003B5088">
        <w:rPr>
          <w:sz w:val="22"/>
          <w:szCs w:val="22"/>
          <w:lang w:val="en-GB" w:eastAsia="en-ZA"/>
        </w:rPr>
        <w:t>should be written as if it were an unfolding</w:t>
      </w:r>
      <w:r w:rsidR="00503BAF">
        <w:rPr>
          <w:sz w:val="22"/>
          <w:szCs w:val="22"/>
          <w:lang w:val="en-GB" w:eastAsia="en-ZA"/>
        </w:rPr>
        <w:t xml:space="preserve"> argument</w:t>
      </w:r>
      <w:r w:rsidRPr="003B5088">
        <w:rPr>
          <w:sz w:val="22"/>
          <w:szCs w:val="22"/>
          <w:lang w:val="en-GB" w:eastAsia="en-ZA"/>
        </w:rPr>
        <w:t xml:space="preserve">, </w:t>
      </w:r>
      <w:r w:rsidR="000563C4">
        <w:rPr>
          <w:sz w:val="22"/>
          <w:szCs w:val="22"/>
          <w:lang w:val="en-GB" w:eastAsia="en-ZA"/>
        </w:rPr>
        <w:t xml:space="preserve">setting </w:t>
      </w:r>
      <w:r w:rsidRPr="003B5088">
        <w:rPr>
          <w:sz w:val="22"/>
          <w:szCs w:val="22"/>
          <w:lang w:val="en-GB" w:eastAsia="en-ZA"/>
        </w:rPr>
        <w:t>each idea</w:t>
      </w:r>
      <w:r w:rsidR="000563C4">
        <w:rPr>
          <w:sz w:val="22"/>
          <w:szCs w:val="22"/>
          <w:lang w:val="en-GB" w:eastAsia="en-ZA"/>
        </w:rPr>
        <w:t xml:space="preserve"> or </w:t>
      </w:r>
      <w:r w:rsidR="00503BAF">
        <w:rPr>
          <w:sz w:val="22"/>
          <w:szCs w:val="22"/>
          <w:lang w:val="en-GB" w:eastAsia="en-ZA"/>
        </w:rPr>
        <w:t>point</w:t>
      </w:r>
      <w:r w:rsidRPr="003B5088">
        <w:rPr>
          <w:sz w:val="22"/>
          <w:szCs w:val="22"/>
          <w:lang w:val="en-GB" w:eastAsia="en-ZA"/>
        </w:rPr>
        <w:t xml:space="preserve"> </w:t>
      </w:r>
      <w:r w:rsidR="000563C4">
        <w:rPr>
          <w:sz w:val="22"/>
          <w:szCs w:val="22"/>
          <w:lang w:val="en-GB" w:eastAsia="en-ZA"/>
        </w:rPr>
        <w:t xml:space="preserve">sequentially </w:t>
      </w:r>
      <w:r w:rsidRPr="003B5088">
        <w:rPr>
          <w:sz w:val="22"/>
          <w:szCs w:val="22"/>
          <w:lang w:val="en-GB" w:eastAsia="en-ZA"/>
        </w:rPr>
        <w:t>at a time</w:t>
      </w:r>
      <w:r w:rsidR="00E052C3" w:rsidRPr="003B5088">
        <w:rPr>
          <w:sz w:val="22"/>
          <w:szCs w:val="22"/>
          <w:lang w:eastAsia="en-ZA"/>
        </w:rPr>
        <w:t>.</w:t>
      </w:r>
      <w:r w:rsidR="00503BAF">
        <w:rPr>
          <w:sz w:val="22"/>
          <w:szCs w:val="22"/>
          <w:lang w:eastAsia="en-ZA"/>
        </w:rPr>
        <w:t xml:space="preserve"> You</w:t>
      </w:r>
      <w:r w:rsidR="00E052C3" w:rsidRPr="003B5088">
        <w:rPr>
          <w:sz w:val="22"/>
          <w:szCs w:val="22"/>
          <w:lang w:val="en-GB" w:eastAsia="en-ZA"/>
        </w:rPr>
        <w:t xml:space="preserve"> should lead the reader from narrow and/or</w:t>
      </w:r>
      <w:r w:rsidR="00503BAF">
        <w:rPr>
          <w:sz w:val="22"/>
          <w:szCs w:val="22"/>
          <w:lang w:val="en-GB" w:eastAsia="en-ZA"/>
        </w:rPr>
        <w:t xml:space="preserve"> </w:t>
      </w:r>
      <w:r w:rsidR="00E052C3" w:rsidRPr="003B5088">
        <w:rPr>
          <w:sz w:val="22"/>
          <w:szCs w:val="22"/>
          <w:lang w:val="en-GB" w:eastAsia="en-ZA"/>
        </w:rPr>
        <w:t xml:space="preserve">very specific </w:t>
      </w:r>
      <w:r w:rsidR="00503BAF">
        <w:rPr>
          <w:sz w:val="22"/>
          <w:szCs w:val="22"/>
          <w:lang w:val="en-GB" w:eastAsia="en-ZA"/>
        </w:rPr>
        <w:t xml:space="preserve">issues </w:t>
      </w:r>
      <w:r w:rsidR="00E052C3" w:rsidRPr="003B5088">
        <w:rPr>
          <w:sz w:val="22"/>
          <w:szCs w:val="22"/>
          <w:lang w:val="en-GB" w:eastAsia="en-ZA"/>
        </w:rPr>
        <w:t>to more general conclusions</w:t>
      </w:r>
      <w:r w:rsidR="00503BAF">
        <w:rPr>
          <w:sz w:val="22"/>
          <w:szCs w:val="22"/>
          <w:lang w:val="en-GB" w:eastAsia="en-ZA"/>
        </w:rPr>
        <w:t>.</w:t>
      </w:r>
    </w:p>
    <w:p w:rsidR="00E052C3" w:rsidRPr="003B5088" w:rsidRDefault="00E052C3" w:rsidP="00E14C0A">
      <w:pPr>
        <w:pStyle w:val="NormalWeb"/>
        <w:shd w:val="clear" w:color="auto" w:fill="FFFFFF"/>
        <w:spacing w:after="0"/>
        <w:ind w:left="360"/>
        <w:rPr>
          <w:sz w:val="22"/>
          <w:szCs w:val="22"/>
          <w:lang w:eastAsia="en-ZA"/>
        </w:rPr>
      </w:pPr>
    </w:p>
    <w:p w:rsidR="006B28E7" w:rsidRPr="003B5088" w:rsidRDefault="00260899" w:rsidP="00E14C0A">
      <w:pPr>
        <w:pStyle w:val="NormalWeb"/>
        <w:shd w:val="clear" w:color="auto" w:fill="FFFFFF"/>
        <w:spacing w:after="0"/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Present and </w:t>
      </w:r>
      <w:proofErr w:type="spellStart"/>
      <w:r>
        <w:rPr>
          <w:sz w:val="22"/>
          <w:szCs w:val="22"/>
          <w:lang w:val="en-US"/>
        </w:rPr>
        <w:t>analyse</w:t>
      </w:r>
      <w:proofErr w:type="spellEnd"/>
      <w:r>
        <w:rPr>
          <w:sz w:val="22"/>
          <w:szCs w:val="22"/>
          <w:lang w:val="en-US"/>
        </w:rPr>
        <w:t xml:space="preserve"> </w:t>
      </w:r>
      <w:r w:rsidR="006B28E7" w:rsidRPr="003B5088">
        <w:rPr>
          <w:sz w:val="22"/>
          <w:szCs w:val="22"/>
          <w:lang w:val="en-US"/>
        </w:rPr>
        <w:t>information, evidence</w:t>
      </w:r>
      <w:r w:rsidR="000563C4">
        <w:rPr>
          <w:sz w:val="22"/>
          <w:szCs w:val="22"/>
          <w:lang w:val="en-US"/>
        </w:rPr>
        <w:t>, arguments</w:t>
      </w:r>
      <w:r w:rsidR="006B28E7" w:rsidRPr="003B5088">
        <w:rPr>
          <w:sz w:val="22"/>
          <w:szCs w:val="22"/>
          <w:lang w:val="en-US"/>
        </w:rPr>
        <w:t xml:space="preserve"> or data in a logical format</w:t>
      </w:r>
      <w:r>
        <w:rPr>
          <w:sz w:val="22"/>
          <w:szCs w:val="22"/>
          <w:lang w:val="en-US"/>
        </w:rPr>
        <w:t xml:space="preserve">. </w:t>
      </w:r>
      <w:r w:rsidR="006B28E7" w:rsidRPr="003B5088">
        <w:rPr>
          <w:sz w:val="22"/>
          <w:szCs w:val="22"/>
          <w:lang w:val="en-US"/>
        </w:rPr>
        <w:t>Organize your main points into a logical sequence with transitions or connecting thoughts between points</w:t>
      </w:r>
      <w:r>
        <w:rPr>
          <w:sz w:val="22"/>
          <w:szCs w:val="22"/>
          <w:lang w:val="en-US"/>
        </w:rPr>
        <w:t>.</w:t>
      </w:r>
    </w:p>
    <w:p w:rsidR="00B05E46" w:rsidRPr="003B5088" w:rsidRDefault="00B05E46" w:rsidP="00E14C0A">
      <w:pPr>
        <w:pStyle w:val="NormalWeb"/>
        <w:shd w:val="clear" w:color="auto" w:fill="FFFFFF"/>
        <w:spacing w:after="0"/>
        <w:ind w:left="360"/>
        <w:rPr>
          <w:sz w:val="22"/>
          <w:szCs w:val="22"/>
          <w:lang w:val="en-US"/>
        </w:rPr>
      </w:pPr>
    </w:p>
    <w:p w:rsidR="00DC0886" w:rsidRPr="003B5088" w:rsidRDefault="00B05E46" w:rsidP="00E14C0A">
      <w:pPr>
        <w:pStyle w:val="NormalWeb"/>
        <w:shd w:val="clear" w:color="auto" w:fill="FFFFFF"/>
        <w:spacing w:after="0"/>
        <w:ind w:left="360"/>
        <w:rPr>
          <w:sz w:val="22"/>
          <w:szCs w:val="22"/>
        </w:rPr>
      </w:pPr>
      <w:r w:rsidRPr="003B5088">
        <w:rPr>
          <w:sz w:val="22"/>
          <w:szCs w:val="22"/>
        </w:rPr>
        <w:t xml:space="preserve">Present </w:t>
      </w:r>
      <w:r w:rsidR="00260899">
        <w:rPr>
          <w:sz w:val="22"/>
          <w:szCs w:val="22"/>
        </w:rPr>
        <w:t xml:space="preserve">discussion </w:t>
      </w:r>
      <w:r w:rsidRPr="003B5088">
        <w:rPr>
          <w:sz w:val="22"/>
          <w:szCs w:val="22"/>
        </w:rPr>
        <w:t xml:space="preserve">in </w:t>
      </w:r>
      <w:r w:rsidR="00260899">
        <w:rPr>
          <w:sz w:val="22"/>
          <w:szCs w:val="22"/>
        </w:rPr>
        <w:t xml:space="preserve">its </w:t>
      </w:r>
      <w:r w:rsidRPr="003B5088">
        <w:rPr>
          <w:sz w:val="22"/>
          <w:szCs w:val="22"/>
        </w:rPr>
        <w:t>clearest form</w:t>
      </w:r>
      <w:r w:rsidR="00260899">
        <w:rPr>
          <w:sz w:val="22"/>
          <w:szCs w:val="22"/>
        </w:rPr>
        <w:t xml:space="preserve"> and use </w:t>
      </w:r>
      <w:r w:rsidRPr="003B5088">
        <w:rPr>
          <w:sz w:val="22"/>
          <w:szCs w:val="22"/>
        </w:rPr>
        <w:t>figures</w:t>
      </w:r>
      <w:r w:rsidR="00260899">
        <w:rPr>
          <w:sz w:val="22"/>
          <w:szCs w:val="22"/>
        </w:rPr>
        <w:t xml:space="preserve">, </w:t>
      </w:r>
      <w:r w:rsidRPr="003B5088">
        <w:rPr>
          <w:sz w:val="22"/>
          <w:szCs w:val="22"/>
        </w:rPr>
        <w:t>tables</w:t>
      </w:r>
      <w:r w:rsidR="00260899">
        <w:rPr>
          <w:sz w:val="22"/>
          <w:szCs w:val="22"/>
        </w:rPr>
        <w:t xml:space="preserve"> and pictures instead of copious amount of text</w:t>
      </w:r>
      <w:r w:rsidRPr="003B5088">
        <w:rPr>
          <w:sz w:val="22"/>
          <w:szCs w:val="22"/>
        </w:rPr>
        <w:t xml:space="preserve">. </w:t>
      </w:r>
      <w:r w:rsidR="00260899">
        <w:rPr>
          <w:sz w:val="22"/>
          <w:szCs w:val="22"/>
        </w:rPr>
        <w:t>D</w:t>
      </w:r>
      <w:r w:rsidR="005F5C2C" w:rsidRPr="003B5088">
        <w:rPr>
          <w:sz w:val="22"/>
          <w:szCs w:val="22"/>
          <w:lang w:eastAsia="en-ZA"/>
        </w:rPr>
        <w:t xml:space="preserve">iscuss the significance and implications of the </w:t>
      </w:r>
      <w:r w:rsidR="00260899">
        <w:rPr>
          <w:sz w:val="22"/>
          <w:szCs w:val="22"/>
          <w:lang w:eastAsia="en-ZA"/>
        </w:rPr>
        <w:t>issues</w:t>
      </w:r>
      <w:r w:rsidR="000563C4">
        <w:rPr>
          <w:sz w:val="22"/>
          <w:szCs w:val="22"/>
          <w:lang w:eastAsia="en-ZA"/>
        </w:rPr>
        <w:t>, arguments or</w:t>
      </w:r>
      <w:r w:rsidR="00260899">
        <w:rPr>
          <w:sz w:val="22"/>
          <w:szCs w:val="22"/>
          <w:lang w:eastAsia="en-ZA"/>
        </w:rPr>
        <w:t xml:space="preserve"> evidence. The discussion should end by answering the following two questions:</w:t>
      </w:r>
    </w:p>
    <w:p w:rsidR="00720531" w:rsidRPr="003B5088" w:rsidRDefault="00720531" w:rsidP="00E14C0A">
      <w:pPr>
        <w:pStyle w:val="NormalWeb"/>
        <w:shd w:val="clear" w:color="auto" w:fill="FFFFFF"/>
        <w:spacing w:after="0"/>
        <w:ind w:left="360"/>
        <w:rPr>
          <w:sz w:val="22"/>
          <w:szCs w:val="22"/>
        </w:rPr>
      </w:pPr>
    </w:p>
    <w:p w:rsidR="0003325C" w:rsidRPr="003B5088" w:rsidRDefault="0003325C" w:rsidP="00260899">
      <w:pPr>
        <w:pStyle w:val="NormalWeb"/>
        <w:numPr>
          <w:ilvl w:val="0"/>
          <w:numId w:val="5"/>
        </w:numPr>
        <w:shd w:val="clear" w:color="auto" w:fill="FFFFFF"/>
        <w:spacing w:after="0"/>
        <w:rPr>
          <w:sz w:val="22"/>
          <w:szCs w:val="22"/>
          <w:lang w:eastAsia="en-ZA"/>
        </w:rPr>
      </w:pPr>
      <w:r w:rsidRPr="003B5088">
        <w:rPr>
          <w:sz w:val="22"/>
          <w:szCs w:val="22"/>
          <w:lang w:eastAsia="en-ZA"/>
        </w:rPr>
        <w:t>What is the answer to the problem</w:t>
      </w:r>
      <w:r w:rsidR="00260899">
        <w:rPr>
          <w:sz w:val="22"/>
          <w:szCs w:val="22"/>
          <w:lang w:eastAsia="en-ZA"/>
        </w:rPr>
        <w:t xml:space="preserve"> and question</w:t>
      </w:r>
      <w:r w:rsidRPr="003B5088">
        <w:rPr>
          <w:sz w:val="22"/>
          <w:szCs w:val="22"/>
          <w:lang w:eastAsia="en-ZA"/>
        </w:rPr>
        <w:t>?</w:t>
      </w:r>
    </w:p>
    <w:p w:rsidR="00C916F0" w:rsidRPr="003B5088" w:rsidRDefault="00C916F0" w:rsidP="00E14C0A">
      <w:pPr>
        <w:pStyle w:val="NormalWeb"/>
        <w:shd w:val="clear" w:color="auto" w:fill="FFFFFF"/>
        <w:spacing w:after="0"/>
        <w:ind w:left="360"/>
        <w:rPr>
          <w:sz w:val="22"/>
          <w:szCs w:val="22"/>
          <w:lang w:val="en-US"/>
        </w:rPr>
      </w:pPr>
    </w:p>
    <w:p w:rsidR="00C916F0" w:rsidRPr="003B5088" w:rsidRDefault="00C916F0" w:rsidP="00260899">
      <w:pPr>
        <w:pStyle w:val="NormalWeb"/>
        <w:numPr>
          <w:ilvl w:val="0"/>
          <w:numId w:val="5"/>
        </w:numPr>
        <w:shd w:val="clear" w:color="auto" w:fill="FFFFFF"/>
        <w:spacing w:after="0"/>
        <w:rPr>
          <w:sz w:val="22"/>
          <w:szCs w:val="22"/>
          <w:lang w:val="en-US"/>
        </w:rPr>
      </w:pPr>
      <w:r w:rsidRPr="003B5088">
        <w:rPr>
          <w:sz w:val="22"/>
          <w:szCs w:val="22"/>
          <w:lang w:eastAsia="en-ZA"/>
        </w:rPr>
        <w:t xml:space="preserve">What </w:t>
      </w:r>
      <w:r w:rsidR="00260899">
        <w:rPr>
          <w:sz w:val="22"/>
          <w:szCs w:val="22"/>
          <w:lang w:eastAsia="en-ZA"/>
        </w:rPr>
        <w:t xml:space="preserve">are </w:t>
      </w:r>
      <w:r w:rsidR="000563C4">
        <w:rPr>
          <w:sz w:val="22"/>
          <w:szCs w:val="22"/>
          <w:lang w:eastAsia="en-ZA"/>
        </w:rPr>
        <w:t xml:space="preserve">the </w:t>
      </w:r>
      <w:r w:rsidRPr="003B5088">
        <w:rPr>
          <w:sz w:val="22"/>
          <w:szCs w:val="22"/>
          <w:lang w:eastAsia="en-ZA"/>
        </w:rPr>
        <w:t>implications</w:t>
      </w:r>
      <w:r w:rsidR="00260899">
        <w:rPr>
          <w:sz w:val="22"/>
          <w:szCs w:val="22"/>
          <w:lang w:eastAsia="en-ZA"/>
        </w:rPr>
        <w:t xml:space="preserve"> if the problem is not resolved</w:t>
      </w:r>
      <w:r w:rsidRPr="003B5088">
        <w:rPr>
          <w:sz w:val="22"/>
          <w:szCs w:val="22"/>
          <w:lang w:eastAsia="en-ZA"/>
        </w:rPr>
        <w:t>?</w:t>
      </w:r>
    </w:p>
    <w:p w:rsidR="006B28E7" w:rsidRPr="003B5088" w:rsidRDefault="006B28E7" w:rsidP="00B038B6">
      <w:pPr>
        <w:pStyle w:val="NormalWeb"/>
        <w:shd w:val="clear" w:color="auto" w:fill="FFFFFF"/>
        <w:spacing w:after="0"/>
        <w:ind w:left="360"/>
        <w:rPr>
          <w:sz w:val="22"/>
          <w:szCs w:val="22"/>
          <w:lang w:val="en-US"/>
        </w:rPr>
      </w:pPr>
    </w:p>
    <w:p w:rsidR="00D6524A" w:rsidRPr="003B5088" w:rsidRDefault="00B959F9" w:rsidP="00D6524A">
      <w:pPr>
        <w:pStyle w:val="NormalWeb"/>
        <w:numPr>
          <w:ilvl w:val="0"/>
          <w:numId w:val="3"/>
        </w:numPr>
        <w:shd w:val="clear" w:color="auto" w:fill="FFFFFF"/>
        <w:spacing w:after="0"/>
        <w:rPr>
          <w:sz w:val="22"/>
          <w:szCs w:val="22"/>
          <w:lang w:val="en-US"/>
        </w:rPr>
      </w:pPr>
      <w:r w:rsidRPr="003B5088">
        <w:rPr>
          <w:b/>
          <w:bCs/>
          <w:sz w:val="22"/>
          <w:szCs w:val="22"/>
          <w:lang w:val="en-US"/>
        </w:rPr>
        <w:t>Conclusion</w:t>
      </w:r>
      <w:r w:rsidR="00B038B6" w:rsidRPr="003B5088">
        <w:rPr>
          <w:b/>
          <w:bCs/>
          <w:sz w:val="22"/>
          <w:szCs w:val="22"/>
          <w:lang w:val="en-US"/>
        </w:rPr>
        <w:t xml:space="preserve"> and Recommendations</w:t>
      </w:r>
      <w:r w:rsidRPr="003B5088">
        <w:rPr>
          <w:sz w:val="22"/>
          <w:szCs w:val="22"/>
          <w:lang w:val="en-US"/>
        </w:rPr>
        <w:t xml:space="preserve"> </w:t>
      </w:r>
    </w:p>
    <w:p w:rsidR="00D6524A" w:rsidRPr="003B5088" w:rsidRDefault="00D6524A" w:rsidP="00D6524A">
      <w:pPr>
        <w:pStyle w:val="NormalWeb"/>
        <w:shd w:val="clear" w:color="auto" w:fill="FFFFFF"/>
        <w:spacing w:after="0"/>
        <w:rPr>
          <w:sz w:val="22"/>
          <w:szCs w:val="22"/>
          <w:lang w:val="en-US"/>
        </w:rPr>
      </w:pPr>
    </w:p>
    <w:p w:rsidR="00D6524A" w:rsidRPr="003B5088" w:rsidRDefault="009F676A" w:rsidP="0005715E">
      <w:pPr>
        <w:pStyle w:val="NormalWeb"/>
        <w:shd w:val="clear" w:color="auto" w:fill="FFFFFF"/>
        <w:tabs>
          <w:tab w:val="left" w:pos="360"/>
        </w:tabs>
        <w:spacing w:after="0"/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</w:t>
      </w:r>
      <w:r w:rsidR="00B959F9" w:rsidRPr="003B5088">
        <w:rPr>
          <w:sz w:val="22"/>
          <w:szCs w:val="22"/>
          <w:lang w:val="en-US"/>
        </w:rPr>
        <w:t xml:space="preserve">rite a conclusion to </w:t>
      </w:r>
      <w:r>
        <w:rPr>
          <w:sz w:val="22"/>
          <w:szCs w:val="22"/>
          <w:lang w:val="en-US"/>
        </w:rPr>
        <w:t xml:space="preserve">the </w:t>
      </w:r>
      <w:r w:rsidR="00B959F9" w:rsidRPr="003B5088">
        <w:rPr>
          <w:sz w:val="22"/>
          <w:szCs w:val="22"/>
          <w:lang w:val="en-US"/>
        </w:rPr>
        <w:t xml:space="preserve">paper </w:t>
      </w:r>
      <w:r w:rsidRPr="003B5088">
        <w:rPr>
          <w:sz w:val="22"/>
          <w:szCs w:val="22"/>
          <w:lang w:val="en-US"/>
        </w:rPr>
        <w:t>in one or two paragraphs</w:t>
      </w:r>
      <w:r>
        <w:rPr>
          <w:sz w:val="22"/>
          <w:szCs w:val="22"/>
          <w:lang w:val="en-US"/>
        </w:rPr>
        <w:t xml:space="preserve"> stating the contribution </w:t>
      </w:r>
      <w:r w:rsidR="00B959F9" w:rsidRPr="003B5088">
        <w:rPr>
          <w:sz w:val="22"/>
          <w:szCs w:val="22"/>
          <w:lang w:val="en-US"/>
        </w:rPr>
        <w:t xml:space="preserve">of </w:t>
      </w:r>
      <w:r>
        <w:rPr>
          <w:sz w:val="22"/>
          <w:szCs w:val="22"/>
          <w:lang w:val="en-US"/>
        </w:rPr>
        <w:t xml:space="preserve">the </w:t>
      </w:r>
      <w:r w:rsidR="00B959F9" w:rsidRPr="003B5088">
        <w:rPr>
          <w:sz w:val="22"/>
          <w:szCs w:val="22"/>
          <w:lang w:val="en-US"/>
        </w:rPr>
        <w:t>solution and its applications.</w:t>
      </w:r>
      <w:r>
        <w:rPr>
          <w:sz w:val="22"/>
          <w:szCs w:val="22"/>
          <w:lang w:val="en-US"/>
        </w:rPr>
        <w:t xml:space="preserve"> </w:t>
      </w:r>
    </w:p>
    <w:p w:rsidR="0005715E" w:rsidRPr="003B5088" w:rsidRDefault="0005715E" w:rsidP="0005715E">
      <w:pPr>
        <w:pStyle w:val="NormalWeb"/>
        <w:shd w:val="clear" w:color="auto" w:fill="FFFFFF"/>
        <w:tabs>
          <w:tab w:val="left" w:pos="360"/>
        </w:tabs>
        <w:spacing w:after="0"/>
        <w:ind w:left="360"/>
        <w:rPr>
          <w:sz w:val="22"/>
          <w:szCs w:val="22"/>
          <w:lang w:val="en-US"/>
        </w:rPr>
      </w:pPr>
    </w:p>
    <w:p w:rsidR="00B05E46" w:rsidRPr="003B5088" w:rsidRDefault="009F676A" w:rsidP="0005715E">
      <w:pPr>
        <w:pStyle w:val="NormalWeb"/>
        <w:shd w:val="clear" w:color="auto" w:fill="FFFFFF"/>
        <w:tabs>
          <w:tab w:val="left" w:pos="360"/>
        </w:tabs>
        <w:spacing w:after="0"/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Provide recommendations on </w:t>
      </w:r>
      <w:r w:rsidR="00ED072C" w:rsidRPr="003B5088">
        <w:rPr>
          <w:sz w:val="22"/>
          <w:szCs w:val="22"/>
          <w:lang w:val="en-US"/>
        </w:rPr>
        <w:t xml:space="preserve">what is important or </w:t>
      </w:r>
      <w:r>
        <w:rPr>
          <w:sz w:val="22"/>
          <w:szCs w:val="22"/>
          <w:lang w:val="en-US"/>
        </w:rPr>
        <w:t xml:space="preserve">what </w:t>
      </w:r>
      <w:r w:rsidR="00ED072C" w:rsidRPr="003B5088">
        <w:rPr>
          <w:sz w:val="22"/>
          <w:szCs w:val="22"/>
          <w:lang w:val="en-US"/>
        </w:rPr>
        <w:t>EAPs and the EIA community in general</w:t>
      </w:r>
      <w:r>
        <w:rPr>
          <w:sz w:val="22"/>
          <w:szCs w:val="22"/>
          <w:lang w:val="en-US"/>
        </w:rPr>
        <w:t xml:space="preserve"> need to do to improve practice</w:t>
      </w:r>
      <w:r w:rsidR="00ED072C" w:rsidRPr="003B5088">
        <w:rPr>
          <w:sz w:val="22"/>
          <w:szCs w:val="22"/>
          <w:lang w:val="en-US"/>
        </w:rPr>
        <w:t>.</w:t>
      </w:r>
    </w:p>
    <w:p w:rsidR="00B05E46" w:rsidRPr="003B5088" w:rsidRDefault="00B05E46" w:rsidP="0005715E">
      <w:pPr>
        <w:pStyle w:val="NormalWeb"/>
        <w:shd w:val="clear" w:color="auto" w:fill="FFFFFF"/>
        <w:tabs>
          <w:tab w:val="left" w:pos="360"/>
        </w:tabs>
        <w:spacing w:after="0"/>
        <w:ind w:left="360"/>
        <w:rPr>
          <w:sz w:val="22"/>
          <w:szCs w:val="22"/>
          <w:lang w:val="en-US"/>
        </w:rPr>
      </w:pPr>
    </w:p>
    <w:p w:rsidR="00C30661" w:rsidRPr="003B5088" w:rsidRDefault="00C30661" w:rsidP="00C30661">
      <w:pPr>
        <w:pStyle w:val="NormalWeb"/>
        <w:numPr>
          <w:ilvl w:val="0"/>
          <w:numId w:val="3"/>
        </w:numPr>
        <w:shd w:val="clear" w:color="auto" w:fill="FFFFFF"/>
        <w:spacing w:after="0"/>
        <w:rPr>
          <w:sz w:val="22"/>
          <w:szCs w:val="22"/>
          <w:lang w:val="en-US"/>
        </w:rPr>
      </w:pPr>
      <w:r w:rsidRPr="003B5088">
        <w:rPr>
          <w:b/>
          <w:sz w:val="22"/>
          <w:szCs w:val="22"/>
          <w:lang w:val="en-US"/>
        </w:rPr>
        <w:t>Acknowledgements</w:t>
      </w:r>
      <w:r w:rsidRPr="003B5088">
        <w:rPr>
          <w:sz w:val="22"/>
          <w:szCs w:val="22"/>
          <w:lang w:val="en-US"/>
        </w:rPr>
        <w:t xml:space="preserve"> </w:t>
      </w:r>
    </w:p>
    <w:p w:rsidR="00C30661" w:rsidRPr="003B5088" w:rsidRDefault="00C30661" w:rsidP="00C30661">
      <w:pPr>
        <w:pStyle w:val="NormalWeb"/>
        <w:shd w:val="clear" w:color="auto" w:fill="FFFFFF"/>
        <w:spacing w:after="0"/>
        <w:rPr>
          <w:sz w:val="22"/>
          <w:szCs w:val="22"/>
          <w:lang w:val="en-US"/>
        </w:rPr>
      </w:pPr>
    </w:p>
    <w:p w:rsidR="00B038B6" w:rsidRPr="003B5088" w:rsidRDefault="00C30661" w:rsidP="0005715E">
      <w:pPr>
        <w:pStyle w:val="NormalWeb"/>
        <w:shd w:val="clear" w:color="auto" w:fill="FFFFFF"/>
        <w:tabs>
          <w:tab w:val="left" w:pos="360"/>
        </w:tabs>
        <w:spacing w:after="0"/>
        <w:ind w:left="360"/>
        <w:rPr>
          <w:sz w:val="22"/>
          <w:szCs w:val="22"/>
          <w:lang w:val="en-US"/>
        </w:rPr>
      </w:pPr>
      <w:r w:rsidRPr="003B5088">
        <w:rPr>
          <w:sz w:val="22"/>
          <w:szCs w:val="22"/>
        </w:rPr>
        <w:t>Briefly acknowledge special help from individuals or organizations.</w:t>
      </w:r>
      <w:r w:rsidR="00B959F9" w:rsidRPr="003B5088">
        <w:rPr>
          <w:sz w:val="22"/>
          <w:szCs w:val="22"/>
          <w:lang w:val="en-US"/>
        </w:rPr>
        <w:br/>
      </w:r>
    </w:p>
    <w:p w:rsidR="00B038B6" w:rsidRPr="003B5088" w:rsidRDefault="00B038B6" w:rsidP="00B038B6">
      <w:pPr>
        <w:pStyle w:val="NormalWeb"/>
        <w:numPr>
          <w:ilvl w:val="0"/>
          <w:numId w:val="3"/>
        </w:numPr>
        <w:shd w:val="clear" w:color="auto" w:fill="FFFFFF"/>
        <w:spacing w:after="0"/>
        <w:rPr>
          <w:b/>
          <w:sz w:val="22"/>
          <w:szCs w:val="22"/>
          <w:lang w:val="en-US"/>
        </w:rPr>
      </w:pPr>
      <w:r w:rsidRPr="003B5088">
        <w:rPr>
          <w:b/>
          <w:sz w:val="22"/>
          <w:szCs w:val="22"/>
          <w:lang w:val="en-US"/>
        </w:rPr>
        <w:t>References</w:t>
      </w:r>
    </w:p>
    <w:p w:rsidR="00B038B6" w:rsidRPr="003B5088" w:rsidRDefault="00B038B6" w:rsidP="00D6524A">
      <w:pPr>
        <w:pStyle w:val="NormalWeb"/>
        <w:shd w:val="clear" w:color="auto" w:fill="FFFFFF"/>
        <w:spacing w:after="0"/>
        <w:rPr>
          <w:sz w:val="22"/>
          <w:szCs w:val="22"/>
          <w:lang w:val="en-US"/>
        </w:rPr>
      </w:pPr>
    </w:p>
    <w:p w:rsidR="00B959F9" w:rsidRPr="003B5088" w:rsidRDefault="009F676A" w:rsidP="00B038B6">
      <w:pPr>
        <w:pStyle w:val="NormalWeb"/>
        <w:shd w:val="clear" w:color="auto" w:fill="FFFFFF"/>
        <w:tabs>
          <w:tab w:val="left" w:pos="360"/>
        </w:tabs>
        <w:spacing w:after="0"/>
        <w:ind w:left="36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U</w:t>
      </w:r>
      <w:r w:rsidR="00B959F9" w:rsidRPr="003B5088">
        <w:rPr>
          <w:sz w:val="22"/>
          <w:szCs w:val="22"/>
          <w:lang w:val="en-US"/>
        </w:rPr>
        <w:t xml:space="preserve">sually </w:t>
      </w:r>
      <w:r w:rsidR="00AF2BA3">
        <w:rPr>
          <w:sz w:val="22"/>
          <w:szCs w:val="22"/>
          <w:lang w:val="en-US"/>
        </w:rPr>
        <w:t>5</w:t>
      </w:r>
      <w:r w:rsidR="00B959F9" w:rsidRPr="003B5088">
        <w:rPr>
          <w:sz w:val="22"/>
          <w:szCs w:val="22"/>
          <w:lang w:val="en-US"/>
        </w:rPr>
        <w:t>~1</w:t>
      </w:r>
      <w:r w:rsidR="00AF2BA3">
        <w:rPr>
          <w:sz w:val="22"/>
          <w:szCs w:val="22"/>
          <w:lang w:val="en-US"/>
        </w:rPr>
        <w:t>0</w:t>
      </w:r>
      <w:r w:rsidR="00B959F9" w:rsidRPr="003B5088">
        <w:rPr>
          <w:sz w:val="22"/>
          <w:szCs w:val="22"/>
          <w:lang w:val="en-US"/>
        </w:rPr>
        <w:t xml:space="preserve"> references are ideal in </w:t>
      </w:r>
      <w:r w:rsidR="00AF2BA3">
        <w:rPr>
          <w:sz w:val="22"/>
          <w:szCs w:val="22"/>
          <w:lang w:val="en-US"/>
        </w:rPr>
        <w:t xml:space="preserve">the </w:t>
      </w:r>
      <w:r w:rsidR="00B959F9" w:rsidRPr="003B5088">
        <w:rPr>
          <w:sz w:val="22"/>
          <w:szCs w:val="22"/>
          <w:lang w:val="en-US"/>
        </w:rPr>
        <w:t xml:space="preserve">case of </w:t>
      </w:r>
      <w:r w:rsidR="00AF2BA3">
        <w:rPr>
          <w:sz w:val="22"/>
          <w:szCs w:val="22"/>
          <w:lang w:val="en-US"/>
        </w:rPr>
        <w:t xml:space="preserve">an </w:t>
      </w:r>
      <w:proofErr w:type="spellStart"/>
      <w:r w:rsidR="00AF2BA3">
        <w:rPr>
          <w:sz w:val="22"/>
          <w:szCs w:val="22"/>
          <w:lang w:val="en-US"/>
        </w:rPr>
        <w:t>IAIAsa</w:t>
      </w:r>
      <w:proofErr w:type="spellEnd"/>
      <w:r w:rsidR="00AF2BA3">
        <w:rPr>
          <w:sz w:val="22"/>
          <w:szCs w:val="22"/>
          <w:lang w:val="en-US"/>
        </w:rPr>
        <w:t xml:space="preserve"> </w:t>
      </w:r>
      <w:r w:rsidR="00B959F9" w:rsidRPr="003B5088">
        <w:rPr>
          <w:sz w:val="22"/>
          <w:szCs w:val="22"/>
          <w:lang w:val="en-US"/>
        </w:rPr>
        <w:t xml:space="preserve">conference paper. Depending on </w:t>
      </w:r>
      <w:r w:rsidR="00AF2BA3">
        <w:rPr>
          <w:sz w:val="22"/>
          <w:szCs w:val="22"/>
          <w:lang w:val="en-US"/>
        </w:rPr>
        <w:t xml:space="preserve">the scope and whether the paper is a presentation of scientific research, </w:t>
      </w:r>
      <w:r w:rsidR="00B959F9" w:rsidRPr="003B5088">
        <w:rPr>
          <w:sz w:val="22"/>
          <w:szCs w:val="22"/>
          <w:lang w:val="en-US"/>
        </w:rPr>
        <w:t>the number</w:t>
      </w:r>
      <w:r w:rsidR="00AF2BA3">
        <w:rPr>
          <w:sz w:val="22"/>
          <w:szCs w:val="22"/>
          <w:lang w:val="en-US"/>
        </w:rPr>
        <w:t xml:space="preserve"> of reference</w:t>
      </w:r>
      <w:r w:rsidR="00C242D2">
        <w:rPr>
          <w:sz w:val="22"/>
          <w:szCs w:val="22"/>
          <w:lang w:val="en-US"/>
        </w:rPr>
        <w:t>s</w:t>
      </w:r>
      <w:bookmarkStart w:id="0" w:name="_GoBack"/>
      <w:bookmarkEnd w:id="0"/>
      <w:r w:rsidR="00B959F9" w:rsidRPr="003B5088">
        <w:rPr>
          <w:sz w:val="22"/>
          <w:szCs w:val="22"/>
          <w:lang w:val="en-US"/>
        </w:rPr>
        <w:t xml:space="preserve"> may change.</w:t>
      </w:r>
    </w:p>
    <w:p w:rsidR="00B959F9" w:rsidRPr="003B5088" w:rsidRDefault="00B959F9" w:rsidP="005F15C2">
      <w:pPr>
        <w:jc w:val="both"/>
        <w:rPr>
          <w:sz w:val="22"/>
          <w:szCs w:val="22"/>
        </w:rPr>
      </w:pPr>
    </w:p>
    <w:p w:rsidR="00213201" w:rsidRPr="00B959F9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Pr="00B959F9" w:rsidRDefault="00213201" w:rsidP="005F15C2">
      <w:pPr>
        <w:widowControl w:val="0"/>
        <w:rPr>
          <w:sz w:val="22"/>
          <w:szCs w:val="22"/>
          <w:lang w:val="en-GB"/>
        </w:rPr>
      </w:pPr>
    </w:p>
    <w:p w:rsidR="00213201" w:rsidRPr="00526C35" w:rsidRDefault="00213201" w:rsidP="005F15C2">
      <w:pPr>
        <w:widowControl w:val="0"/>
        <w:rPr>
          <w:sz w:val="21"/>
          <w:szCs w:val="21"/>
        </w:rPr>
      </w:pPr>
    </w:p>
    <w:p w:rsidR="00CE4B13" w:rsidRDefault="00CE4B13" w:rsidP="005F15C2">
      <w:pPr>
        <w:jc w:val="both"/>
      </w:pPr>
    </w:p>
    <w:sectPr w:rsidR="00CE4B13" w:rsidSect="0053652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058" w:rsidRDefault="00382058">
      <w:r>
        <w:separator/>
      </w:r>
    </w:p>
  </w:endnote>
  <w:endnote w:type="continuationSeparator" w:id="0">
    <w:p w:rsidR="00382058" w:rsidRDefault="0038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058" w:rsidRDefault="00382058">
      <w:r>
        <w:separator/>
      </w:r>
    </w:p>
  </w:footnote>
  <w:footnote w:type="continuationSeparator" w:id="0">
    <w:p w:rsidR="00382058" w:rsidRDefault="00382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2518"/>
    <w:multiLevelType w:val="hybridMultilevel"/>
    <w:tmpl w:val="F4F639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51498D"/>
    <w:multiLevelType w:val="hybridMultilevel"/>
    <w:tmpl w:val="8A985D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44B1F"/>
    <w:multiLevelType w:val="hybridMultilevel"/>
    <w:tmpl w:val="530A07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A896724"/>
    <w:multiLevelType w:val="hybridMultilevel"/>
    <w:tmpl w:val="C9882596"/>
    <w:lvl w:ilvl="0" w:tplc="6F3261A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049AA"/>
    <w:multiLevelType w:val="multilevel"/>
    <w:tmpl w:val="6A3E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B13"/>
    <w:rsid w:val="0002006F"/>
    <w:rsid w:val="000236B1"/>
    <w:rsid w:val="0003325C"/>
    <w:rsid w:val="000563C4"/>
    <w:rsid w:val="0005715E"/>
    <w:rsid w:val="00102F63"/>
    <w:rsid w:val="00135793"/>
    <w:rsid w:val="00167272"/>
    <w:rsid w:val="00213201"/>
    <w:rsid w:val="0023407F"/>
    <w:rsid w:val="00260899"/>
    <w:rsid w:val="00275794"/>
    <w:rsid w:val="002840AD"/>
    <w:rsid w:val="002B14DC"/>
    <w:rsid w:val="00382058"/>
    <w:rsid w:val="003B5088"/>
    <w:rsid w:val="003C6006"/>
    <w:rsid w:val="003E180E"/>
    <w:rsid w:val="00426D4E"/>
    <w:rsid w:val="00434096"/>
    <w:rsid w:val="00473499"/>
    <w:rsid w:val="0047379E"/>
    <w:rsid w:val="0049762E"/>
    <w:rsid w:val="00497B52"/>
    <w:rsid w:val="004B70B6"/>
    <w:rsid w:val="004B7AD6"/>
    <w:rsid w:val="004D3D2C"/>
    <w:rsid w:val="00503BAF"/>
    <w:rsid w:val="005274CB"/>
    <w:rsid w:val="00536523"/>
    <w:rsid w:val="00536B19"/>
    <w:rsid w:val="005F15C2"/>
    <w:rsid w:val="005F473C"/>
    <w:rsid w:val="005F5C2C"/>
    <w:rsid w:val="006B28E7"/>
    <w:rsid w:val="006C6034"/>
    <w:rsid w:val="00720531"/>
    <w:rsid w:val="007272A4"/>
    <w:rsid w:val="00734639"/>
    <w:rsid w:val="00757F97"/>
    <w:rsid w:val="00770454"/>
    <w:rsid w:val="00826B9D"/>
    <w:rsid w:val="00831036"/>
    <w:rsid w:val="00860FE1"/>
    <w:rsid w:val="008878AB"/>
    <w:rsid w:val="00892909"/>
    <w:rsid w:val="0089348A"/>
    <w:rsid w:val="008B20EB"/>
    <w:rsid w:val="008F1B2C"/>
    <w:rsid w:val="008F75A6"/>
    <w:rsid w:val="00906641"/>
    <w:rsid w:val="00940643"/>
    <w:rsid w:val="00982DAC"/>
    <w:rsid w:val="00990D3C"/>
    <w:rsid w:val="009C049E"/>
    <w:rsid w:val="009E2DD5"/>
    <w:rsid w:val="009F3C69"/>
    <w:rsid w:val="009F676A"/>
    <w:rsid w:val="00A5709E"/>
    <w:rsid w:val="00AC5AD5"/>
    <w:rsid w:val="00AF2BA3"/>
    <w:rsid w:val="00B038B6"/>
    <w:rsid w:val="00B05E46"/>
    <w:rsid w:val="00B72437"/>
    <w:rsid w:val="00B959F9"/>
    <w:rsid w:val="00BB564A"/>
    <w:rsid w:val="00BC2BA0"/>
    <w:rsid w:val="00C242D2"/>
    <w:rsid w:val="00C30661"/>
    <w:rsid w:val="00C916F0"/>
    <w:rsid w:val="00CB323C"/>
    <w:rsid w:val="00CB47DB"/>
    <w:rsid w:val="00CE4B13"/>
    <w:rsid w:val="00D249B4"/>
    <w:rsid w:val="00D267F2"/>
    <w:rsid w:val="00D6524A"/>
    <w:rsid w:val="00D66FAB"/>
    <w:rsid w:val="00DB0C27"/>
    <w:rsid w:val="00DC0886"/>
    <w:rsid w:val="00DF61CE"/>
    <w:rsid w:val="00E052C3"/>
    <w:rsid w:val="00E102EC"/>
    <w:rsid w:val="00E14C0A"/>
    <w:rsid w:val="00E30FE0"/>
    <w:rsid w:val="00E35C84"/>
    <w:rsid w:val="00E623D5"/>
    <w:rsid w:val="00E7052F"/>
    <w:rsid w:val="00E72C53"/>
    <w:rsid w:val="00E7546B"/>
    <w:rsid w:val="00EA7872"/>
    <w:rsid w:val="00EC3A7D"/>
    <w:rsid w:val="00ED072C"/>
    <w:rsid w:val="00F06A1B"/>
    <w:rsid w:val="00F53559"/>
    <w:rsid w:val="00F86879"/>
    <w:rsid w:val="00F8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B13"/>
    <w:rPr>
      <w:lang w:val="en-US" w:eastAsia="en-GB"/>
    </w:rPr>
  </w:style>
  <w:style w:type="paragraph" w:styleId="Heading1">
    <w:name w:val="heading 1"/>
    <w:basedOn w:val="Normal"/>
    <w:next w:val="Normal"/>
    <w:qFormat/>
    <w:rsid w:val="00CE4B13"/>
    <w:pPr>
      <w:keepNext/>
      <w:widowControl w:val="0"/>
      <w:snapToGrid w:val="0"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rsid w:val="00CE4B13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52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4B13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CE4B13"/>
    <w:pPr>
      <w:jc w:val="center"/>
    </w:pPr>
    <w:rPr>
      <w:b/>
      <w:sz w:val="22"/>
    </w:rPr>
  </w:style>
  <w:style w:type="paragraph" w:styleId="BodyText">
    <w:name w:val="Body Text"/>
    <w:basedOn w:val="Normal"/>
    <w:rsid w:val="00CE4B13"/>
    <w:pPr>
      <w:widowControl w:val="0"/>
      <w:snapToGrid w:val="0"/>
      <w:jc w:val="both"/>
    </w:pPr>
    <w:rPr>
      <w:b/>
      <w:sz w:val="22"/>
    </w:rPr>
  </w:style>
  <w:style w:type="paragraph" w:customStyle="1" w:styleId="FP">
    <w:name w:val="FP"/>
    <w:rsid w:val="00CE4B13"/>
    <w:pPr>
      <w:tabs>
        <w:tab w:val="left" w:pos="432"/>
      </w:tabs>
      <w:spacing w:before="240" w:after="240" w:line="240" w:lineRule="exact"/>
      <w:ind w:left="432" w:hanging="432"/>
    </w:pPr>
    <w:rPr>
      <w:rFonts w:ascii="Tms Rmn" w:hAnsi="Tms Rmn"/>
      <w:sz w:val="24"/>
      <w:lang w:val="en-US" w:eastAsia="en-US"/>
    </w:rPr>
  </w:style>
  <w:style w:type="paragraph" w:styleId="Footer">
    <w:name w:val="footer"/>
    <w:basedOn w:val="Normal"/>
    <w:rsid w:val="00CE4B13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EC3A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3A7D"/>
  </w:style>
  <w:style w:type="character" w:customStyle="1" w:styleId="CommentTextChar">
    <w:name w:val="Comment Text Char"/>
    <w:link w:val="CommentText"/>
    <w:rsid w:val="00EC3A7D"/>
    <w:rPr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EC3A7D"/>
    <w:rPr>
      <w:b/>
      <w:bCs/>
    </w:rPr>
  </w:style>
  <w:style w:type="character" w:customStyle="1" w:styleId="CommentSubjectChar">
    <w:name w:val="Comment Subject Char"/>
    <w:link w:val="CommentSubject"/>
    <w:rsid w:val="00EC3A7D"/>
    <w:rPr>
      <w:b/>
      <w:bCs/>
      <w:lang w:val="en-US" w:eastAsia="en-GB"/>
    </w:rPr>
  </w:style>
  <w:style w:type="paragraph" w:styleId="BalloonText">
    <w:name w:val="Balloon Text"/>
    <w:basedOn w:val="Normal"/>
    <w:link w:val="BalloonTextChar"/>
    <w:rsid w:val="00EC3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3A7D"/>
    <w:rPr>
      <w:rFonts w:ascii="Tahoma" w:hAnsi="Tahoma" w:cs="Tahoma"/>
      <w:sz w:val="16"/>
      <w:szCs w:val="16"/>
      <w:lang w:val="en-US" w:eastAsia="en-GB"/>
    </w:rPr>
  </w:style>
  <w:style w:type="character" w:styleId="Hyperlink">
    <w:name w:val="Hyperlink"/>
    <w:rsid w:val="00CB47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59F9"/>
    <w:pPr>
      <w:spacing w:after="288"/>
    </w:pPr>
    <w:rPr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6524A"/>
    <w:rPr>
      <w:rFonts w:asciiTheme="majorHAnsi" w:eastAsiaTheme="majorEastAsia" w:hAnsiTheme="majorHAnsi" w:cstheme="majorBidi"/>
      <w:b/>
      <w:bCs/>
      <w:color w:val="4F81BD" w:themeColor="accent1"/>
      <w:lang w:val="en-US" w:eastAsia="en-GB"/>
    </w:rPr>
  </w:style>
  <w:style w:type="character" w:styleId="Strong">
    <w:name w:val="Strong"/>
    <w:basedOn w:val="DefaultParagraphFont"/>
    <w:uiPriority w:val="22"/>
    <w:qFormat/>
    <w:rsid w:val="00D6524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4B13"/>
    <w:rPr>
      <w:lang w:val="en-US" w:eastAsia="en-GB"/>
    </w:rPr>
  </w:style>
  <w:style w:type="paragraph" w:styleId="Heading1">
    <w:name w:val="heading 1"/>
    <w:basedOn w:val="Normal"/>
    <w:next w:val="Normal"/>
    <w:qFormat/>
    <w:rsid w:val="00CE4B13"/>
    <w:pPr>
      <w:keepNext/>
      <w:widowControl w:val="0"/>
      <w:snapToGrid w:val="0"/>
      <w:outlineLvl w:val="0"/>
    </w:pPr>
    <w:rPr>
      <w:i/>
      <w:sz w:val="22"/>
    </w:rPr>
  </w:style>
  <w:style w:type="paragraph" w:styleId="Heading2">
    <w:name w:val="heading 2"/>
    <w:basedOn w:val="Normal"/>
    <w:next w:val="Normal"/>
    <w:qFormat/>
    <w:rsid w:val="00CE4B13"/>
    <w:pPr>
      <w:keepNext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652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E4B13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CE4B13"/>
    <w:pPr>
      <w:jc w:val="center"/>
    </w:pPr>
    <w:rPr>
      <w:b/>
      <w:sz w:val="22"/>
    </w:rPr>
  </w:style>
  <w:style w:type="paragraph" w:styleId="BodyText">
    <w:name w:val="Body Text"/>
    <w:basedOn w:val="Normal"/>
    <w:rsid w:val="00CE4B13"/>
    <w:pPr>
      <w:widowControl w:val="0"/>
      <w:snapToGrid w:val="0"/>
      <w:jc w:val="both"/>
    </w:pPr>
    <w:rPr>
      <w:b/>
      <w:sz w:val="22"/>
    </w:rPr>
  </w:style>
  <w:style w:type="paragraph" w:customStyle="1" w:styleId="FP">
    <w:name w:val="FP"/>
    <w:rsid w:val="00CE4B13"/>
    <w:pPr>
      <w:tabs>
        <w:tab w:val="left" w:pos="432"/>
      </w:tabs>
      <w:spacing w:before="240" w:after="240" w:line="240" w:lineRule="exact"/>
      <w:ind w:left="432" w:hanging="432"/>
    </w:pPr>
    <w:rPr>
      <w:rFonts w:ascii="Tms Rmn" w:hAnsi="Tms Rmn"/>
      <w:sz w:val="24"/>
      <w:lang w:val="en-US" w:eastAsia="en-US"/>
    </w:rPr>
  </w:style>
  <w:style w:type="paragraph" w:styleId="Footer">
    <w:name w:val="footer"/>
    <w:basedOn w:val="Normal"/>
    <w:rsid w:val="00CE4B13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EC3A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3A7D"/>
  </w:style>
  <w:style w:type="character" w:customStyle="1" w:styleId="CommentTextChar">
    <w:name w:val="Comment Text Char"/>
    <w:link w:val="CommentText"/>
    <w:rsid w:val="00EC3A7D"/>
    <w:rPr>
      <w:lang w:val="en-US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EC3A7D"/>
    <w:rPr>
      <w:b/>
      <w:bCs/>
    </w:rPr>
  </w:style>
  <w:style w:type="character" w:customStyle="1" w:styleId="CommentSubjectChar">
    <w:name w:val="Comment Subject Char"/>
    <w:link w:val="CommentSubject"/>
    <w:rsid w:val="00EC3A7D"/>
    <w:rPr>
      <w:b/>
      <w:bCs/>
      <w:lang w:val="en-US" w:eastAsia="en-GB"/>
    </w:rPr>
  </w:style>
  <w:style w:type="paragraph" w:styleId="BalloonText">
    <w:name w:val="Balloon Text"/>
    <w:basedOn w:val="Normal"/>
    <w:link w:val="BalloonTextChar"/>
    <w:rsid w:val="00EC3A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C3A7D"/>
    <w:rPr>
      <w:rFonts w:ascii="Tahoma" w:hAnsi="Tahoma" w:cs="Tahoma"/>
      <w:sz w:val="16"/>
      <w:szCs w:val="16"/>
      <w:lang w:val="en-US" w:eastAsia="en-GB"/>
    </w:rPr>
  </w:style>
  <w:style w:type="character" w:styleId="Hyperlink">
    <w:name w:val="Hyperlink"/>
    <w:rsid w:val="00CB47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959F9"/>
    <w:pPr>
      <w:spacing w:after="288"/>
    </w:pPr>
    <w:rPr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semiHidden/>
    <w:rsid w:val="00D6524A"/>
    <w:rPr>
      <w:rFonts w:asciiTheme="majorHAnsi" w:eastAsiaTheme="majorEastAsia" w:hAnsiTheme="majorHAnsi" w:cstheme="majorBidi"/>
      <w:b/>
      <w:bCs/>
      <w:color w:val="4F81BD" w:themeColor="accent1"/>
      <w:lang w:val="en-US" w:eastAsia="en-GB"/>
    </w:rPr>
  </w:style>
  <w:style w:type="character" w:styleId="Strong">
    <w:name w:val="Strong"/>
    <w:basedOn w:val="DefaultParagraphFont"/>
    <w:uiPriority w:val="22"/>
    <w:qFormat/>
    <w:rsid w:val="00D652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2636">
          <w:marLeft w:val="0"/>
          <w:marRight w:val="0"/>
          <w:marTop w:val="100"/>
          <w:marBottom w:val="10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183233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033417">
                      <w:marLeft w:val="0"/>
                      <w:marRight w:val="0"/>
                      <w:marTop w:val="3"/>
                      <w:marBottom w:val="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2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35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3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7846">
          <w:marLeft w:val="0"/>
          <w:marRight w:val="0"/>
          <w:marTop w:val="100"/>
          <w:marBottom w:val="100"/>
          <w:divBdr>
            <w:top w:val="single" w:sz="6" w:space="8" w:color="DDDDDD"/>
            <w:left w:val="single" w:sz="6" w:space="31" w:color="CCCCCC"/>
            <w:bottom w:val="single" w:sz="6" w:space="8" w:color="999999"/>
            <w:right w:val="single" w:sz="6" w:space="31" w:color="CCCCCC"/>
          </w:divBdr>
          <w:divsChild>
            <w:div w:id="47029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89094">
                      <w:marLeft w:val="0"/>
                      <w:marRight w:val="0"/>
                      <w:marTop w:val="3"/>
                      <w:marBottom w:val="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8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0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1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33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GROUNDWATER 2009 CONFERENCE</vt:lpstr>
    </vt:vector>
  </TitlesOfParts>
  <Company>HP</Company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GROUNDWATER 2009 CONFERENCE</dc:title>
  <dc:creator>User</dc:creator>
  <cp:lastModifiedBy>Rossouw, Nigel J SSA-IGV/A</cp:lastModifiedBy>
  <cp:revision>56</cp:revision>
  <dcterms:created xsi:type="dcterms:W3CDTF">2017-05-18T16:46:00Z</dcterms:created>
  <dcterms:modified xsi:type="dcterms:W3CDTF">2017-05-18T18:43:00Z</dcterms:modified>
</cp:coreProperties>
</file>